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36F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F32997" w14:paraId="626DC15F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7251852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C6DFC1D" w14:textId="4CC64152" w:rsidR="00B3767F" w:rsidRPr="00975A89" w:rsidRDefault="00975A8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75A89">
              <w:rPr>
                <w:rFonts w:ascii="Times New Roman" w:hAnsi="Times New Roman"/>
                <w:b/>
                <w:lang w:val="hr-HR"/>
              </w:rPr>
              <w:t xml:space="preserve">Neinvazivne metode </w:t>
            </w:r>
            <w:r w:rsidR="003012AD">
              <w:rPr>
                <w:rFonts w:ascii="Times New Roman" w:hAnsi="Times New Roman"/>
                <w:b/>
                <w:lang w:val="hr-HR"/>
              </w:rPr>
              <w:t>praćenja</w:t>
            </w:r>
            <w:r w:rsidRPr="00975A89">
              <w:rPr>
                <w:rFonts w:ascii="Times New Roman" w:hAnsi="Times New Roman"/>
                <w:b/>
                <w:lang w:val="hr-HR"/>
              </w:rPr>
              <w:t xml:space="preserve"> divljih živo</w:t>
            </w:r>
            <w:r>
              <w:rPr>
                <w:rFonts w:ascii="Times New Roman" w:hAnsi="Times New Roman"/>
                <w:b/>
                <w:lang w:val="hr-HR"/>
              </w:rPr>
              <w:t>tinja</w:t>
            </w:r>
          </w:p>
        </w:tc>
      </w:tr>
      <w:tr w:rsidR="00A22B2B" w:rsidRPr="001E488F" w14:paraId="6C197B95" w14:textId="77777777" w:rsidTr="00B3767F">
        <w:tc>
          <w:tcPr>
            <w:tcW w:w="3931" w:type="dxa"/>
            <w:shd w:val="clear" w:color="auto" w:fill="auto"/>
          </w:tcPr>
          <w:p w14:paraId="27A0356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482C71E0" w14:textId="7CA4FD10" w:rsidR="00A22B2B" w:rsidRPr="006451D1" w:rsidRDefault="003260AD" w:rsidP="00A22B2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lang w:val="hr-HR"/>
              </w:rPr>
            </w:pPr>
            <w:r w:rsidRPr="003012AD">
              <w:rPr>
                <w:rFonts w:asciiTheme="majorBidi" w:hAnsiTheme="majorBidi" w:cstheme="majorBidi"/>
                <w:sz w:val="20"/>
                <w:lang w:val="hr-HR"/>
              </w:rPr>
              <w:t>171314</w:t>
            </w:r>
          </w:p>
        </w:tc>
      </w:tr>
      <w:tr w:rsidR="00A22B2B" w:rsidRPr="001E488F" w14:paraId="165985AC" w14:textId="77777777" w:rsidTr="00B3767F">
        <w:tc>
          <w:tcPr>
            <w:tcW w:w="3931" w:type="dxa"/>
            <w:shd w:val="clear" w:color="auto" w:fill="auto"/>
          </w:tcPr>
          <w:p w14:paraId="28A701D6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9FE2837" w14:textId="2DDFB892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Stručni studij Lovstvo i zaštita prirode</w:t>
            </w:r>
          </w:p>
        </w:tc>
      </w:tr>
      <w:tr w:rsidR="00A22B2B" w:rsidRPr="001E488F" w14:paraId="5DD613EF" w14:textId="77777777" w:rsidTr="00B3767F">
        <w:tc>
          <w:tcPr>
            <w:tcW w:w="3931" w:type="dxa"/>
            <w:shd w:val="clear" w:color="auto" w:fill="auto"/>
          </w:tcPr>
          <w:p w14:paraId="0369DA1A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EE0B6EB" w14:textId="424E859A" w:rsidR="00A22B2B" w:rsidRPr="001E488F" w:rsidRDefault="003260AD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Vedran Slijepčević, dr. med. vet., v. pred.</w:t>
            </w:r>
          </w:p>
        </w:tc>
      </w:tr>
      <w:tr w:rsidR="00A22B2B" w:rsidRPr="001E488F" w14:paraId="413E4DEC" w14:textId="77777777" w:rsidTr="00B3767F">
        <w:tc>
          <w:tcPr>
            <w:tcW w:w="3931" w:type="dxa"/>
          </w:tcPr>
          <w:p w14:paraId="78C7AB5C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F05EC13" w14:textId="0E0CC467" w:rsidR="00A22B2B" w:rsidRPr="001E488F" w:rsidRDefault="003260AD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/</w:t>
            </w:r>
          </w:p>
        </w:tc>
      </w:tr>
      <w:tr w:rsidR="00A22B2B" w:rsidRPr="001E488F" w14:paraId="6CF29C7F" w14:textId="77777777" w:rsidTr="00B3767F">
        <w:tc>
          <w:tcPr>
            <w:tcW w:w="3931" w:type="dxa"/>
          </w:tcPr>
          <w:p w14:paraId="0E403958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50E499F1" w14:textId="54554808" w:rsidR="00A22B2B" w:rsidRPr="001E488F" w:rsidRDefault="003260AD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22B2B" w:rsidRPr="001144BF">
              <w:rPr>
                <w:rFonts w:ascii="Times New Roman" w:hAnsi="Times New Roman"/>
                <w:sz w:val="20"/>
              </w:rPr>
              <w:t>.0</w:t>
            </w:r>
          </w:p>
        </w:tc>
      </w:tr>
      <w:tr w:rsidR="00A22B2B" w:rsidRPr="001E488F" w14:paraId="201E5505" w14:textId="77777777" w:rsidTr="00B3767F">
        <w:tc>
          <w:tcPr>
            <w:tcW w:w="3931" w:type="dxa"/>
          </w:tcPr>
          <w:p w14:paraId="326AAE32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41A989F5" w14:textId="6EB21837" w:rsidR="00A22B2B" w:rsidRPr="001E488F" w:rsidRDefault="008F5104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</w:tr>
      <w:tr w:rsidR="00A22B2B" w:rsidRPr="001E488F" w14:paraId="66963696" w14:textId="77777777" w:rsidTr="00B3767F">
        <w:tc>
          <w:tcPr>
            <w:tcW w:w="3931" w:type="dxa"/>
          </w:tcPr>
          <w:p w14:paraId="46B0729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A27DEAB" w14:textId="1A52468E" w:rsidR="00A22B2B" w:rsidRPr="001E488F" w:rsidRDefault="003012AD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F32997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/202</w:t>
            </w:r>
            <w:r w:rsidR="00F3299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A22B2B" w:rsidRPr="001E488F" w14:paraId="52231288" w14:textId="77777777" w:rsidTr="00B3767F">
        <w:tc>
          <w:tcPr>
            <w:tcW w:w="3931" w:type="dxa"/>
          </w:tcPr>
          <w:p w14:paraId="2BB90B0F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74EA0DDF" w14:textId="671BF45A" w:rsidR="00A22B2B" w:rsidRPr="001E488F" w:rsidRDefault="008F5104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A22B2B" w:rsidRPr="005E53CF" w14:paraId="366962B7" w14:textId="77777777" w:rsidTr="00B3767F">
        <w:tc>
          <w:tcPr>
            <w:tcW w:w="3931" w:type="dxa"/>
          </w:tcPr>
          <w:p w14:paraId="268AC24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44AD8BC" w14:textId="7DA77768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it-IT"/>
              </w:rPr>
              <w:t>-</w:t>
            </w:r>
          </w:p>
        </w:tc>
      </w:tr>
      <w:tr w:rsidR="00A22B2B" w:rsidRPr="00F32997" w14:paraId="34866012" w14:textId="77777777" w:rsidTr="00B3767F">
        <w:tc>
          <w:tcPr>
            <w:tcW w:w="3931" w:type="dxa"/>
          </w:tcPr>
          <w:p w14:paraId="03FCC5B9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33A0960" w14:textId="48BC8A6F" w:rsidR="00A22B2B" w:rsidRPr="001E488F" w:rsidRDefault="009223B6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223B6">
              <w:rPr>
                <w:rFonts w:ascii="Times New Roman" w:hAnsi="Times New Roman"/>
                <w:sz w:val="20"/>
                <w:lang w:val="hr-HR"/>
              </w:rPr>
              <w:t>Cilj predmeta je upoznati studente s neinvazivnim metodama istraživanja divljih životinja i omogućiti stjecanje novih znanja primjenjivih u suvremenim terenskim istraživanjima i gospodarenju divljači. Studenti će nakon završetka kolegija raspolagati potrebnim znanjima o neinvazivnim metodama istraživanja, postavljanju zadataka neinvazivnih istraživanja, prikupljanju rezultata i njihovoj analizi.</w:t>
            </w:r>
          </w:p>
        </w:tc>
      </w:tr>
    </w:tbl>
    <w:p w14:paraId="22207539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23DC7A6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01FFF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721112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3A9B196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B2B16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F085D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9F7333" w:rsidRPr="001E488F" w14:paraId="023046F6" w14:textId="77777777" w:rsidTr="0067056A">
        <w:trPr>
          <w:trHeight w:val="90"/>
          <w:jc w:val="center"/>
        </w:trPr>
        <w:tc>
          <w:tcPr>
            <w:tcW w:w="2271" w:type="dxa"/>
          </w:tcPr>
          <w:p w14:paraId="7AC4B55C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76E9171" w14:textId="2991212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1" w:type="dxa"/>
          </w:tcPr>
          <w:p w14:paraId="17CE822E" w14:textId="198BEB5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71" w:type="dxa"/>
          </w:tcPr>
          <w:p w14:paraId="6864E84A" w14:textId="346738E4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predavanjima 80%,</w:t>
            </w:r>
          </w:p>
        </w:tc>
      </w:tr>
      <w:tr w:rsidR="009F7333" w:rsidRPr="001E488F" w14:paraId="4EBFD8E0" w14:textId="77777777" w:rsidTr="0067056A">
        <w:trPr>
          <w:jc w:val="center"/>
        </w:trPr>
        <w:tc>
          <w:tcPr>
            <w:tcW w:w="2271" w:type="dxa"/>
          </w:tcPr>
          <w:p w14:paraId="111F0A4F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EDB425B" w14:textId="7678DBCC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C8D7CBD" w14:textId="13C75BD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0AF75D38" w14:textId="1194631D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F7333" w:rsidRPr="001E488F" w14:paraId="547DA6D6" w14:textId="77777777" w:rsidTr="0067056A">
        <w:trPr>
          <w:jc w:val="center"/>
        </w:trPr>
        <w:tc>
          <w:tcPr>
            <w:tcW w:w="2271" w:type="dxa"/>
          </w:tcPr>
          <w:p w14:paraId="30EFF7AC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00FD435A" w14:textId="4E5CF2E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0.7</w:t>
            </w:r>
          </w:p>
        </w:tc>
        <w:tc>
          <w:tcPr>
            <w:tcW w:w="2271" w:type="dxa"/>
          </w:tcPr>
          <w:p w14:paraId="0F0D7A36" w14:textId="465AFB0A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71" w:type="dxa"/>
          </w:tcPr>
          <w:p w14:paraId="13162B09" w14:textId="1860D05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vježbama 80%,</w:t>
            </w:r>
          </w:p>
        </w:tc>
      </w:tr>
      <w:tr w:rsidR="009F7333" w:rsidRPr="001E488F" w14:paraId="5622428F" w14:textId="77777777" w:rsidTr="0067056A">
        <w:trPr>
          <w:jc w:val="center"/>
        </w:trPr>
        <w:tc>
          <w:tcPr>
            <w:tcW w:w="2271" w:type="dxa"/>
          </w:tcPr>
          <w:p w14:paraId="73764887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1BC9510A" w14:textId="3BF096A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1536B8FD" w14:textId="380CF396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F6378E8" w14:textId="3E8F5019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F7333" w:rsidRPr="001E488F" w14:paraId="5BC90D8A" w14:textId="77777777" w:rsidTr="0067056A">
        <w:trPr>
          <w:jc w:val="center"/>
        </w:trPr>
        <w:tc>
          <w:tcPr>
            <w:tcW w:w="2271" w:type="dxa"/>
          </w:tcPr>
          <w:p w14:paraId="7B603F89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67277EF" w14:textId="12ED8995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2271" w:type="dxa"/>
          </w:tcPr>
          <w:p w14:paraId="606FEDC1" w14:textId="1B6D8968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1" w:type="dxa"/>
          </w:tcPr>
          <w:p w14:paraId="4100EE76" w14:textId="1D81F7C5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Prisustvo na terenskoj nastavi 80%</w:t>
            </w:r>
          </w:p>
        </w:tc>
      </w:tr>
      <w:tr w:rsidR="009F7333" w:rsidRPr="001E488F" w14:paraId="049A6E0D" w14:textId="77777777" w:rsidTr="0067056A">
        <w:trPr>
          <w:jc w:val="center"/>
        </w:trPr>
        <w:tc>
          <w:tcPr>
            <w:tcW w:w="2271" w:type="dxa"/>
          </w:tcPr>
          <w:p w14:paraId="4B195DD2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27311057" w14:textId="4652E066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204CA549" w14:textId="25D75488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376DA688" w14:textId="6C0DC143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F7333" w:rsidRPr="001E488F" w14:paraId="3C08694B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37C9681" w14:textId="77777777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DA6AC07" w14:textId="3DFA3CD6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14:paraId="0E22683B" w14:textId="52F8CB55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14:paraId="5905512F" w14:textId="2A4321FE" w:rsidR="009F7333" w:rsidRPr="001E488F" w:rsidRDefault="009F7333" w:rsidP="009F733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80%, </w:t>
            </w:r>
          </w:p>
        </w:tc>
      </w:tr>
    </w:tbl>
    <w:p w14:paraId="29BC275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23DAD7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0434C217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335647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25ACFD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0E52D7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30D6F4A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57353E8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7466C5F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25C4A68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4B107E" w:rsidRPr="001E488F" w14:paraId="140C04E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7069F4E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41A60F5" w14:textId="67A3B67E" w:rsidR="004B107E" w:rsidRPr="001E488F" w:rsidRDefault="004B107E" w:rsidP="004B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I1</w:t>
            </w:r>
            <w:permStart w:id="667037622" w:edGrp="everyone"/>
            <w:r w:rsidRPr="00425F2E">
              <w:rPr>
                <w:rFonts w:ascii="Times New Roman" w:hAnsi="Times New Roman"/>
                <w:sz w:val="20"/>
              </w:rPr>
              <w:t xml:space="preserve"> Usporediti neinvazivne i invazivne metode istraživanja životinja.</w:t>
            </w:r>
            <w:permEnd w:id="667037622"/>
          </w:p>
        </w:tc>
        <w:tc>
          <w:tcPr>
            <w:tcW w:w="2694" w:type="dxa"/>
            <w:shd w:val="clear" w:color="auto" w:fill="auto"/>
            <w:vAlign w:val="center"/>
          </w:tcPr>
          <w:p w14:paraId="130666F5" w14:textId="329FEA58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84618D1" w14:textId="77777777" w:rsidR="00291F44" w:rsidRPr="00425F2E" w:rsidRDefault="00291F44" w:rsidP="00291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u w:val="single"/>
                <w:lang w:val="pl-PL"/>
              </w:rPr>
              <w:t>Ocjenski bodovi studenata tijekom nastave</w:t>
            </w:r>
            <w:r w:rsidRPr="00425F2E">
              <w:rPr>
                <w:rFonts w:ascii="Times New Roman" w:hAnsi="Times New Roman"/>
                <w:sz w:val="20"/>
                <w:lang w:val="pl-PL"/>
              </w:rPr>
              <w:t>:</w:t>
            </w:r>
          </w:p>
          <w:p w14:paraId="2432C98B" w14:textId="77777777" w:rsidR="00291F44" w:rsidRPr="00425F2E" w:rsidRDefault="00291F44" w:rsidP="00291F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lang w:val="pl-PL"/>
              </w:rPr>
              <w:t xml:space="preserve">Prisustvo i aktivnost studenta na nastavi: </w:t>
            </w:r>
          </w:p>
          <w:p w14:paraId="4B6A9523" w14:textId="77777777" w:rsidR="00291F44" w:rsidRDefault="00291F44" w:rsidP="00291F44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lang w:val="pl-PL"/>
              </w:rPr>
              <w:t xml:space="preserve"> -  10 bodova</w:t>
            </w:r>
          </w:p>
          <w:p w14:paraId="52E85008" w14:textId="77777777" w:rsidR="00291F44" w:rsidRDefault="00291F44" w:rsidP="00291F44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Kolokvij 1</w:t>
            </w:r>
            <w:r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14:paraId="35532776" w14:textId="77777777" w:rsidR="00291F44" w:rsidRPr="00425F2E" w:rsidRDefault="00291F44" w:rsidP="00291F44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425F2E">
              <w:rPr>
                <w:rFonts w:ascii="Times New Roman" w:hAnsi="Times New Roman"/>
                <w:sz w:val="20"/>
                <w:u w:val="single"/>
                <w:lang w:val="it-IT"/>
              </w:rPr>
              <w:t>45 bodova</w:t>
            </w:r>
          </w:p>
          <w:p w14:paraId="521DAA90" w14:textId="77777777" w:rsidR="00291F44" w:rsidRPr="00425F2E" w:rsidRDefault="00291F44" w:rsidP="00291F44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425F2E">
              <w:rPr>
                <w:rFonts w:ascii="Times New Roman" w:hAnsi="Times New Roman"/>
                <w:sz w:val="20"/>
                <w:lang w:val="it-IT"/>
              </w:rPr>
              <w:t>Usmeni ispit:</w:t>
            </w:r>
            <w:r w:rsidRPr="00425F2E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                                                       </w:t>
            </w:r>
            <w:r w:rsidRPr="00425F2E">
              <w:rPr>
                <w:rFonts w:ascii="Times New Roman" w:hAnsi="Times New Roman"/>
                <w:sz w:val="20"/>
                <w:lang w:val="it-IT"/>
              </w:rPr>
              <w:t>-      45 bodova</w:t>
            </w:r>
            <w:r w:rsidRPr="00425F2E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    </w:t>
            </w:r>
          </w:p>
          <w:p w14:paraId="57254834" w14:textId="77777777" w:rsidR="00291F44" w:rsidRPr="00425F2E" w:rsidRDefault="00291F44" w:rsidP="00291F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b/>
                <w:sz w:val="20"/>
                <w:u w:val="single"/>
                <w:lang w:val="it-IT"/>
              </w:rPr>
              <w:t>Ukupno</w:t>
            </w:r>
            <w:r w:rsidRPr="00425F2E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:                                                                    </w:t>
            </w:r>
            <w:r w:rsidRPr="00425F2E">
              <w:rPr>
                <w:rFonts w:ascii="Times New Roman" w:hAnsi="Times New Roman"/>
                <w:sz w:val="20"/>
                <w:lang w:val="it-IT"/>
              </w:rPr>
              <w:t xml:space="preserve">100 bodova   </w:t>
            </w:r>
          </w:p>
          <w:p w14:paraId="77A87135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3CD5C4A5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C24D521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BEE134D" w14:textId="77777777" w:rsidR="004B107E" w:rsidRPr="00425F2E" w:rsidRDefault="004B107E" w:rsidP="004B107E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>I2</w:t>
            </w:r>
            <w:r>
              <w:rPr>
                <w:rFonts w:ascii="Times New Roman" w:hAnsi="Times New Roman"/>
                <w:sz w:val="20"/>
              </w:rPr>
              <w:t xml:space="preserve"> Prepoznati</w:t>
            </w:r>
            <w:r w:rsidRPr="00425F2E">
              <w:rPr>
                <w:rFonts w:ascii="Times New Roman" w:hAnsi="Times New Roman"/>
                <w:sz w:val="20"/>
              </w:rPr>
              <w:t xml:space="preserve"> znakove prisutnosti životinja.</w:t>
            </w:r>
          </w:p>
          <w:p w14:paraId="1C112A35" w14:textId="5176E651" w:rsidR="004B107E" w:rsidRPr="001E488F" w:rsidRDefault="004B107E" w:rsidP="004B10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8CF736" w14:textId="10660279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F4C928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6DF1D4B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FE5C1DC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70D0A4A" w14:textId="77777777" w:rsidR="004B107E" w:rsidRPr="004B107E" w:rsidRDefault="004B107E" w:rsidP="004B107E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I3:</w:t>
            </w:r>
            <w:permStart w:id="882848889" w:edGrp="everyone"/>
            <w:r w:rsidRPr="004B107E">
              <w:rPr>
                <w:rFonts w:ascii="Times New Roman" w:hAnsi="Times New Roman"/>
                <w:sz w:val="20"/>
                <w:lang w:val="hr-HR"/>
              </w:rPr>
              <w:t xml:space="preserve"> Primjeniti načine uzorkovanja koji se koriste u neinvazivnim istraživanjima. </w:t>
            </w:r>
          </w:p>
          <w:p w14:paraId="1A506EE9" w14:textId="77777777" w:rsidR="004B107E" w:rsidRPr="004B107E" w:rsidRDefault="004B107E" w:rsidP="004B107E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</w:p>
          <w:permEnd w:id="882848889"/>
          <w:p w14:paraId="5C4AFF8B" w14:textId="56E8EADC" w:rsidR="004B107E" w:rsidRPr="001E488F" w:rsidRDefault="004B107E" w:rsidP="004B10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639E" w14:textId="28F79D64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0C825D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5C09B5A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7A73C1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1B795F3" w14:textId="6980B8FE" w:rsidR="004B107E" w:rsidRPr="001E488F" w:rsidRDefault="004B107E" w:rsidP="004B10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I4:</w:t>
            </w:r>
            <w:permStart w:id="846282333" w:edGrp="everyone"/>
            <w:r w:rsidRPr="004B107E">
              <w:rPr>
                <w:rFonts w:ascii="Times New Roman" w:hAnsi="Times New Roman"/>
                <w:sz w:val="20"/>
                <w:lang w:val="hr-HR"/>
              </w:rPr>
              <w:t xml:space="preserve"> Objasniti mogućnosti korištenja optičke, fotografske i audio opreme u neinvazivnim istraživanjima i princip  rada fotozamke..</w:t>
            </w:r>
            <w:permEnd w:id="846282333"/>
          </w:p>
        </w:tc>
        <w:tc>
          <w:tcPr>
            <w:tcW w:w="2694" w:type="dxa"/>
            <w:shd w:val="clear" w:color="auto" w:fill="auto"/>
            <w:vAlign w:val="center"/>
          </w:tcPr>
          <w:p w14:paraId="7B002EDD" w14:textId="360E6C5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5112DF34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2E26979E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B8B2A8C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4EC3D5D" w14:textId="73DF05C2" w:rsidR="004B107E" w:rsidRPr="001E488F" w:rsidRDefault="004B107E" w:rsidP="004B1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I5 Opisati značaj telemetrijskih metoda u istraživanjima divljih životinja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FAE00B" w14:textId="13C4DD83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5471D5DE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107E" w:rsidRPr="001E488F" w14:paraId="5135EF9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934671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2021FD0" w14:textId="04CA4576" w:rsidR="004B107E" w:rsidRPr="001E488F" w:rsidRDefault="004B107E" w:rsidP="004B10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I6  Nabrojiti primjere korištenja neinvazivnih istraživanja u lovstvu i zaštiti prirode.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8B4255" w14:textId="08F85094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77C9392" w14:textId="77777777" w:rsidR="004B107E" w:rsidRPr="001E488F" w:rsidRDefault="004B107E" w:rsidP="004B10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853BF9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30CF458A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0D9CF37E" w14:textId="77777777" w:rsidR="001F7403" w:rsidRPr="00425F2E" w:rsidRDefault="001F7403" w:rsidP="001F7403">
            <w:pPr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425F2E">
              <w:rPr>
                <w:rFonts w:ascii="Times New Roman" w:hAnsi="Times New Roman"/>
                <w:sz w:val="20"/>
              </w:rPr>
              <w:t>: I1 - I6</w:t>
            </w:r>
          </w:p>
          <w:p w14:paraId="5935F38D" w14:textId="77777777" w:rsidR="001F7403" w:rsidRPr="00425F2E" w:rsidRDefault="001F7403" w:rsidP="001F74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05CD4CB5" w14:textId="77777777" w:rsidR="001F7403" w:rsidRPr="00425F2E" w:rsidRDefault="001F7403" w:rsidP="001F74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425F2E">
              <w:rPr>
                <w:rFonts w:ascii="Times New Roman" w:hAnsi="Times New Roman"/>
                <w:sz w:val="20"/>
                <w:u w:val="single"/>
                <w:lang w:val="pl-PL"/>
              </w:rPr>
              <w:t>P</w:t>
            </w:r>
            <w:r w:rsidRPr="00425F2E">
              <w:rPr>
                <w:rFonts w:ascii="Times New Roman" w:hAnsi="Times New Roman"/>
                <w:sz w:val="20"/>
                <w:lang w:val="hr-HR"/>
              </w:rPr>
              <w:t>ismeni ispit (I1, I2, I3, I4, I5, I6): 45 bodova</w:t>
            </w:r>
          </w:p>
          <w:p w14:paraId="3F9D6DBB" w14:textId="5A5E11BD" w:rsidR="002971AB" w:rsidRPr="001E488F" w:rsidRDefault="001F7403" w:rsidP="001F7403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  <w:lang w:val="hr-HR"/>
              </w:rPr>
              <w:t>Usmeni ispit (I1, I2, I3, I4, I5, I6): 45 bodova</w:t>
            </w:r>
          </w:p>
        </w:tc>
        <w:tc>
          <w:tcPr>
            <w:tcW w:w="1559" w:type="dxa"/>
          </w:tcPr>
          <w:p w14:paraId="15877302" w14:textId="23441ADF" w:rsidR="002971AB" w:rsidRPr="001E488F" w:rsidRDefault="002971AB" w:rsidP="002971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Ukupno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: 100 </w:t>
            </w:r>
            <w:r w:rsidRPr="002323BC">
              <w:rPr>
                <w:rFonts w:ascii="Times New Roman" w:hAnsi="Times New Roman"/>
                <w:sz w:val="20"/>
              </w:rPr>
              <w:t>bodova</w:t>
            </w:r>
          </w:p>
        </w:tc>
      </w:tr>
      <w:tr w:rsidR="002971AB" w:rsidRPr="00F32997" w14:paraId="5E4A0CA9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0FE8B4C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D6B27DA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2E4CAEF" w14:textId="33EEFC04" w:rsidR="002971AB" w:rsidRPr="00CB0F99" w:rsidRDefault="00EE30D8" w:rsidP="00F87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  <w:lang w:val="hr-HR"/>
              </w:rPr>
              <w:t xml:space="preserve">Student će moći primijeniti stečena znanja iz neinvazivnih metoda 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prilikom provedbe </w:t>
            </w:r>
            <w:r w:rsidRPr="00425F2E">
              <w:rPr>
                <w:rFonts w:ascii="Times New Roman" w:hAnsi="Times New Roman"/>
                <w:sz w:val="20"/>
                <w:lang w:val="hr-HR"/>
              </w:rPr>
              <w:t>istraživanja</w:t>
            </w:r>
            <w:r>
              <w:rPr>
                <w:rFonts w:ascii="Times New Roman" w:hAnsi="Times New Roman"/>
                <w:sz w:val="20"/>
                <w:lang w:val="hr-HR"/>
              </w:rPr>
              <w:t>, ali i gospodarenja divljači u lovištima.</w:t>
            </w:r>
          </w:p>
        </w:tc>
      </w:tr>
    </w:tbl>
    <w:p w14:paraId="59D4A76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B0F99" w:rsidRPr="001E488F" w14:paraId="40210B7D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4E28005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6FA24AEB" w14:textId="00E290A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Prisustvo na predavanjima i vježbama.</w:t>
            </w:r>
          </w:p>
        </w:tc>
      </w:tr>
      <w:tr w:rsidR="00CB0F99" w:rsidRPr="001E488F" w14:paraId="6D32173D" w14:textId="77777777" w:rsidTr="00263649">
        <w:tc>
          <w:tcPr>
            <w:tcW w:w="2399" w:type="dxa"/>
            <w:shd w:val="clear" w:color="auto" w:fill="D9D9D9"/>
          </w:tcPr>
          <w:p w14:paraId="4EC2867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17AD44B8" w14:textId="0ED3C21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Potpis iz predmeta.</w:t>
            </w:r>
          </w:p>
        </w:tc>
      </w:tr>
      <w:tr w:rsidR="00CB0F99" w:rsidRPr="001E488F" w14:paraId="7E9C4DF6" w14:textId="77777777" w:rsidTr="0067056A">
        <w:tc>
          <w:tcPr>
            <w:tcW w:w="2399" w:type="dxa"/>
            <w:shd w:val="clear" w:color="auto" w:fill="D9D9D9"/>
          </w:tcPr>
          <w:p w14:paraId="35B27B8B" w14:textId="77777777" w:rsidR="00CB0F99" w:rsidRPr="001E488F" w:rsidRDefault="00CB0F99" w:rsidP="00CB0F9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1B3A4B0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65E1D7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39D661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861CC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6AFAD5D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3EBC07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7642E01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4D67D4C5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F32997" w14:paraId="601CC200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35A73E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1BAD497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A4B617A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48E7593D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6E5763C8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99BDBB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5B485F8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0285C7C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614D5822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6F3AF774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340B9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0F99" w:rsidRPr="001E488F" w14:paraId="175F5DC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61E7469F" w14:textId="2D014542" w:rsidR="00CB0F99" w:rsidRPr="001E488F" w:rsidRDefault="00717775" w:rsidP="00CB0F9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Times New Roman" w:hAnsi="Times New Roman"/>
                <w:sz w:val="20"/>
                <w:lang w:val="hr-HR" w:eastAsia="hr-HR"/>
              </w:rPr>
              <w:t>0.2</w:t>
            </w:r>
          </w:p>
        </w:tc>
        <w:tc>
          <w:tcPr>
            <w:tcW w:w="1275" w:type="dxa"/>
            <w:shd w:val="clear" w:color="auto" w:fill="auto"/>
          </w:tcPr>
          <w:p w14:paraId="008D220C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415FE97F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78D7D64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2A10128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45A2F35F" w14:textId="7D464995" w:rsidR="00CB0F99" w:rsidRPr="00B67013" w:rsidRDefault="00717775" w:rsidP="00CB0F99">
            <w:pPr>
              <w:spacing w:before="40"/>
              <w:rPr>
                <w:rFonts w:ascii="Cambria" w:hAnsi="Cambria"/>
                <w:bCs/>
                <w:sz w:val="20"/>
                <w:lang w:val="hr-HR" w:eastAsia="hr-HR"/>
              </w:rPr>
            </w:pPr>
            <w:r w:rsidRPr="00B67013">
              <w:rPr>
                <w:rFonts w:ascii="Cambria" w:hAnsi="Cambria"/>
                <w:bCs/>
                <w:sz w:val="20"/>
                <w:lang w:val="hr-HR" w:eastAsia="hr-HR"/>
              </w:rPr>
              <w:t>0.4</w:t>
            </w:r>
          </w:p>
        </w:tc>
      </w:tr>
      <w:tr w:rsidR="00CB0F99" w:rsidRPr="001E488F" w14:paraId="0A3AC6F7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09E5697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56CC5E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08F03F9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03C3C76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08C50AC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55043F" w:rsidRPr="001E488F" w14:paraId="348932ED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BEFA955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43FCCD1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EA1247A" w14:textId="4E9FD660" w:rsidR="0055043F" w:rsidRPr="00B67013" w:rsidRDefault="00717775" w:rsidP="0055043F">
            <w:pPr>
              <w:spacing w:before="40"/>
              <w:rPr>
                <w:rFonts w:ascii="Cambria" w:hAnsi="Cambria"/>
                <w:bCs/>
                <w:sz w:val="20"/>
                <w:lang w:val="hr-HR" w:eastAsia="hr-HR"/>
              </w:rPr>
            </w:pPr>
            <w:r w:rsidRPr="00B67013">
              <w:rPr>
                <w:rFonts w:ascii="Cambria" w:hAnsi="Cambria"/>
                <w:bCs/>
                <w:sz w:val="20"/>
                <w:lang w:val="hr-HR" w:eastAsia="hr-HR"/>
              </w:rPr>
              <w:t>0.7</w:t>
            </w:r>
          </w:p>
        </w:tc>
        <w:tc>
          <w:tcPr>
            <w:tcW w:w="1365" w:type="dxa"/>
            <w:shd w:val="clear" w:color="auto" w:fill="auto"/>
          </w:tcPr>
          <w:p w14:paraId="270118CA" w14:textId="0F7D9493" w:rsidR="00717775" w:rsidRPr="00B67013" w:rsidRDefault="00717775" w:rsidP="00717775">
            <w:pPr>
              <w:spacing w:before="40"/>
              <w:rPr>
                <w:rFonts w:ascii="Cambria" w:hAnsi="Cambria"/>
                <w:bCs/>
                <w:sz w:val="20"/>
                <w:lang w:val="hr-HR" w:eastAsia="hr-HR"/>
              </w:rPr>
            </w:pPr>
            <w:r w:rsidRPr="00B67013">
              <w:rPr>
                <w:rFonts w:ascii="Cambria" w:hAnsi="Cambria"/>
                <w:bCs/>
                <w:sz w:val="20"/>
                <w:lang w:val="hr-HR" w:eastAsia="hr-HR"/>
              </w:rPr>
              <w:t>0.7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7020C742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0E7382FF" w14:textId="530F6118" w:rsidR="006D5959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0CB555" w14:textId="529528AA" w:rsidR="005948C8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F45D0BC" w14:textId="77777777" w:rsidR="005948C8" w:rsidRPr="001E488F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0751C66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42A10A8E" w14:textId="77777777" w:rsidTr="000D20CB">
        <w:tc>
          <w:tcPr>
            <w:tcW w:w="851" w:type="dxa"/>
            <w:shd w:val="pct15" w:color="auto" w:fill="auto"/>
          </w:tcPr>
          <w:p w14:paraId="27CF2B8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51C5B5E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28E05EC9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333759" w:rsidRPr="001E488F" w14:paraId="3E85074F" w14:textId="77777777" w:rsidTr="000D20CB">
        <w:tc>
          <w:tcPr>
            <w:tcW w:w="851" w:type="dxa"/>
          </w:tcPr>
          <w:p w14:paraId="371EB2A4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FB81B3D" w14:textId="06A75A89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Definiranje invazivnosti, podjela metoda, primjena i prilagođavanje različitim sistematskim razredima I1</w:t>
            </w:r>
          </w:p>
        </w:tc>
        <w:tc>
          <w:tcPr>
            <w:tcW w:w="4394" w:type="dxa"/>
          </w:tcPr>
          <w:p w14:paraId="44F9CEF3" w14:textId="513861C4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Invazivne i  neinvazivne metode istraživanja kroz povijest  I1</w:t>
            </w:r>
          </w:p>
        </w:tc>
      </w:tr>
      <w:tr w:rsidR="00333759" w:rsidRPr="001E488F" w14:paraId="5B8D8992" w14:textId="77777777" w:rsidTr="000D20CB">
        <w:tc>
          <w:tcPr>
            <w:tcW w:w="851" w:type="dxa"/>
          </w:tcPr>
          <w:p w14:paraId="10764309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23F661E0" w14:textId="02910C1A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Praćenje znakova prisutnosti: tragovi, označavanje teritorija I2</w:t>
            </w:r>
          </w:p>
        </w:tc>
        <w:tc>
          <w:tcPr>
            <w:tcW w:w="4394" w:type="dxa"/>
          </w:tcPr>
          <w:p w14:paraId="3E158B4B" w14:textId="74BF50D2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Osobine i prednosti neinvazivnih metoda I1</w:t>
            </w:r>
          </w:p>
        </w:tc>
      </w:tr>
      <w:tr w:rsidR="00333759" w:rsidRPr="001E488F" w14:paraId="61223209" w14:textId="77777777" w:rsidTr="000D20CB">
        <w:tc>
          <w:tcPr>
            <w:tcW w:w="851" w:type="dxa"/>
          </w:tcPr>
          <w:p w14:paraId="5FE39143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38488E68" w14:textId="29242090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Praćenje znakova prisutnosti: tragovi hranjenja, plijen, izmeti I2</w:t>
            </w:r>
          </w:p>
        </w:tc>
        <w:tc>
          <w:tcPr>
            <w:tcW w:w="4394" w:type="dxa"/>
          </w:tcPr>
          <w:p w14:paraId="528C082B" w14:textId="6ADA6BDD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Prepoznavanje znakova prisutnosti na terenu I2</w:t>
            </w:r>
          </w:p>
        </w:tc>
      </w:tr>
      <w:tr w:rsidR="00333759" w:rsidRPr="001E488F" w14:paraId="6BCA8FC3" w14:textId="77777777" w:rsidTr="000D20CB">
        <w:tc>
          <w:tcPr>
            <w:tcW w:w="851" w:type="dxa"/>
          </w:tcPr>
          <w:p w14:paraId="77E669FE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5D7D3699" w14:textId="4EB1D781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Neinvazivno uzorkovanje genetskog materijala: uzorkovanje i konzervacija uzoraka, kontaminacija I3</w:t>
            </w:r>
          </w:p>
        </w:tc>
        <w:tc>
          <w:tcPr>
            <w:tcW w:w="4394" w:type="dxa"/>
          </w:tcPr>
          <w:p w14:paraId="27A47934" w14:textId="3C0364D0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Uzorkovanje materijala za genetska istraživanja I3</w:t>
            </w:r>
          </w:p>
        </w:tc>
      </w:tr>
      <w:tr w:rsidR="00333759" w:rsidRPr="00F32997" w14:paraId="3E2C932E" w14:textId="77777777" w:rsidTr="000D20CB">
        <w:tc>
          <w:tcPr>
            <w:tcW w:w="851" w:type="dxa"/>
          </w:tcPr>
          <w:p w14:paraId="54FA1DCE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A564C51" w14:textId="3C478DC2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Neinvazivno uzorkovanje tkiva za ostale analize: određivanje teških metala, hormona, parazitologija I3</w:t>
            </w:r>
          </w:p>
        </w:tc>
        <w:tc>
          <w:tcPr>
            <w:tcW w:w="4394" w:type="dxa"/>
          </w:tcPr>
          <w:p w14:paraId="7BBA8927" w14:textId="0A9A1D82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  <w:lang w:val="it-IT"/>
              </w:rPr>
              <w:t>Uzorkovanje materijala za toksikološka istraživanja I3</w:t>
            </w:r>
          </w:p>
        </w:tc>
      </w:tr>
      <w:tr w:rsidR="00333759" w:rsidRPr="00F32997" w14:paraId="174BE847" w14:textId="77777777" w:rsidTr="000D20CB">
        <w:trPr>
          <w:trHeight w:val="223"/>
        </w:trPr>
        <w:tc>
          <w:tcPr>
            <w:tcW w:w="851" w:type="dxa"/>
          </w:tcPr>
          <w:p w14:paraId="4F1728D9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686DE34" w14:textId="7C91897A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>Osmatranje: aktivno i pasivno osmatranje, upotreba opreme za osmatranje I4</w:t>
            </w:r>
          </w:p>
        </w:tc>
        <w:tc>
          <w:tcPr>
            <w:tcW w:w="4394" w:type="dxa"/>
          </w:tcPr>
          <w:p w14:paraId="3F0754C5" w14:textId="1304AF14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  <w:lang w:val="it-IT"/>
              </w:rPr>
              <w:t>Uzorkovanje materijala za parazitološka istraživanja I3</w:t>
            </w:r>
          </w:p>
        </w:tc>
      </w:tr>
      <w:tr w:rsidR="00333759" w:rsidRPr="00F32997" w14:paraId="3D9E7D97" w14:textId="77777777" w:rsidTr="00594C84">
        <w:trPr>
          <w:trHeight w:val="503"/>
        </w:trPr>
        <w:tc>
          <w:tcPr>
            <w:tcW w:w="851" w:type="dxa"/>
          </w:tcPr>
          <w:p w14:paraId="561AB60C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281" w:type="dxa"/>
          </w:tcPr>
          <w:p w14:paraId="59C6C46C" w14:textId="3D3FAC9F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Fotografske metode: princip rada, različiti pristupi, načini postavljanja I4</w:t>
            </w:r>
          </w:p>
        </w:tc>
        <w:tc>
          <w:tcPr>
            <w:tcW w:w="4394" w:type="dxa"/>
          </w:tcPr>
          <w:p w14:paraId="396A49D0" w14:textId="5578121E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3625">
              <w:rPr>
                <w:rFonts w:ascii="Times New Roman" w:hAnsi="Times New Roman"/>
                <w:bCs/>
                <w:sz w:val="20"/>
                <w:lang w:val="hr-HR"/>
              </w:rPr>
              <w:t>Uzorkovanje materijala za određivanje razine stresa kod divljih životinja I3</w:t>
            </w:r>
          </w:p>
        </w:tc>
      </w:tr>
      <w:tr w:rsidR="00333759" w:rsidRPr="001E488F" w14:paraId="7362E1B0" w14:textId="77777777" w:rsidTr="000D20CB">
        <w:trPr>
          <w:trHeight w:val="217"/>
        </w:trPr>
        <w:tc>
          <w:tcPr>
            <w:tcW w:w="851" w:type="dxa"/>
          </w:tcPr>
          <w:p w14:paraId="0444D935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04D8771" w14:textId="33582FD9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Fotografske metode: analiza snimljenog materijala, brojanje i identifikacija životinja I4</w:t>
            </w:r>
          </w:p>
        </w:tc>
        <w:tc>
          <w:tcPr>
            <w:tcW w:w="4394" w:type="dxa"/>
          </w:tcPr>
          <w:p w14:paraId="1951D4F1" w14:textId="324C27BE" w:rsidR="00333759" w:rsidRPr="00333759" w:rsidRDefault="00333759" w:rsidP="00333759">
            <w:pPr>
              <w:pStyle w:val="BodyText2"/>
              <w:ind w:left="752" w:hanging="718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 w:val="0"/>
                <w:bCs/>
                <w:sz w:val="20"/>
              </w:rPr>
              <w:t>Konzervacija uzoraka I3</w:t>
            </w:r>
          </w:p>
        </w:tc>
      </w:tr>
      <w:tr w:rsidR="00333759" w:rsidRPr="001E488F" w14:paraId="328EA1AA" w14:textId="77777777" w:rsidTr="000D20CB">
        <w:trPr>
          <w:trHeight w:val="222"/>
        </w:trPr>
        <w:tc>
          <w:tcPr>
            <w:tcW w:w="851" w:type="dxa"/>
          </w:tcPr>
          <w:p w14:paraId="3379095C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4568E1F8" w14:textId="6BBB8FE7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Zvučne metode: aktivne i pasivne, primjena I4</w:t>
            </w:r>
          </w:p>
        </w:tc>
        <w:tc>
          <w:tcPr>
            <w:tcW w:w="4394" w:type="dxa"/>
          </w:tcPr>
          <w:p w14:paraId="63B1AEE0" w14:textId="499A472F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Označavanje uzoraka I3</w:t>
            </w:r>
          </w:p>
        </w:tc>
      </w:tr>
      <w:tr w:rsidR="00333759" w:rsidRPr="001E488F" w14:paraId="5BC819D0" w14:textId="77777777" w:rsidTr="000D20CB">
        <w:trPr>
          <w:trHeight w:val="254"/>
        </w:trPr>
        <w:tc>
          <w:tcPr>
            <w:tcW w:w="851" w:type="dxa"/>
          </w:tcPr>
          <w:p w14:paraId="24DCCBE1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45863767" w14:textId="110A7BF2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Telemetrija: invazivnost metode, oprema i pristupi telemetriji I5</w:t>
            </w:r>
          </w:p>
        </w:tc>
        <w:tc>
          <w:tcPr>
            <w:tcW w:w="4394" w:type="dxa"/>
          </w:tcPr>
          <w:p w14:paraId="49083AE4" w14:textId="271CD386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Pohrana uzoraka I3</w:t>
            </w:r>
          </w:p>
        </w:tc>
      </w:tr>
      <w:tr w:rsidR="00333759" w:rsidRPr="001E488F" w14:paraId="5910F2F3" w14:textId="77777777" w:rsidTr="000D20CB">
        <w:trPr>
          <w:trHeight w:val="258"/>
        </w:trPr>
        <w:tc>
          <w:tcPr>
            <w:tcW w:w="851" w:type="dxa"/>
          </w:tcPr>
          <w:p w14:paraId="26932A5D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76CCF78A" w14:textId="402DAB05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Telemetrija: analiza i primjena rezultata I5</w:t>
            </w:r>
          </w:p>
        </w:tc>
        <w:tc>
          <w:tcPr>
            <w:tcW w:w="4394" w:type="dxa"/>
          </w:tcPr>
          <w:p w14:paraId="30416D75" w14:textId="23543D4D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Analiza fotografija snimljenih fotozamkama I4</w:t>
            </w:r>
          </w:p>
        </w:tc>
      </w:tr>
      <w:tr w:rsidR="00333759" w:rsidRPr="001E488F" w14:paraId="1CF69016" w14:textId="77777777" w:rsidTr="000D20CB">
        <w:trPr>
          <w:trHeight w:val="261"/>
        </w:trPr>
        <w:tc>
          <w:tcPr>
            <w:tcW w:w="851" w:type="dxa"/>
          </w:tcPr>
          <w:p w14:paraId="7A453F1F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D938936" w14:textId="7FD61C89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Usporedba metoda I6</w:t>
            </w:r>
          </w:p>
        </w:tc>
        <w:tc>
          <w:tcPr>
            <w:tcW w:w="4394" w:type="dxa"/>
          </w:tcPr>
          <w:p w14:paraId="3003CDAF" w14:textId="4803D441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Postavljanje fotozamke – praktičan rad  I4</w:t>
            </w:r>
          </w:p>
        </w:tc>
      </w:tr>
      <w:tr w:rsidR="00333759" w:rsidRPr="001E488F" w14:paraId="6F24D051" w14:textId="77777777" w:rsidTr="000D20CB">
        <w:tc>
          <w:tcPr>
            <w:tcW w:w="851" w:type="dxa"/>
          </w:tcPr>
          <w:p w14:paraId="3A0269D8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09A352BF" w14:textId="55EC7234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Kombinacija metoda I6</w:t>
            </w:r>
          </w:p>
        </w:tc>
        <w:tc>
          <w:tcPr>
            <w:tcW w:w="4394" w:type="dxa"/>
          </w:tcPr>
          <w:p w14:paraId="59AA239B" w14:textId="157F9CBD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>Telemetrija i njezina invazivnost I4</w:t>
            </w:r>
          </w:p>
        </w:tc>
      </w:tr>
      <w:tr w:rsidR="00333759" w:rsidRPr="00F32997" w14:paraId="6A7DC8F1" w14:textId="77777777" w:rsidTr="000D20CB">
        <w:tc>
          <w:tcPr>
            <w:tcW w:w="851" w:type="dxa"/>
          </w:tcPr>
          <w:p w14:paraId="7258998D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4C07A63D" w14:textId="0E70D567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Primjena neinvazivnih metoda u lovstvu i zaštiti prirode I6</w:t>
            </w:r>
          </w:p>
        </w:tc>
        <w:tc>
          <w:tcPr>
            <w:tcW w:w="4394" w:type="dxa"/>
          </w:tcPr>
          <w:p w14:paraId="5C816147" w14:textId="31D2A847" w:rsidR="00333759" w:rsidRPr="0033375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13625">
              <w:rPr>
                <w:rFonts w:ascii="Times New Roman" w:hAnsi="Times New Roman"/>
                <w:bCs/>
                <w:sz w:val="20"/>
                <w:lang w:val="hr-HR"/>
              </w:rPr>
              <w:t>Korištenje više neinvazivnih metoda u istraživanjima I6</w:t>
            </w:r>
          </w:p>
        </w:tc>
      </w:tr>
      <w:tr w:rsidR="00333759" w:rsidRPr="001E488F" w14:paraId="6E518A82" w14:textId="77777777" w:rsidTr="000D20CB">
        <w:tc>
          <w:tcPr>
            <w:tcW w:w="851" w:type="dxa"/>
          </w:tcPr>
          <w:p w14:paraId="7692B1D2" w14:textId="77777777" w:rsidR="00333759" w:rsidRPr="001E488F" w:rsidRDefault="00333759" w:rsidP="003337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74BCB12F" w14:textId="681752A6" w:rsidR="00333759" w:rsidRPr="00CB0F99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Perspektiva neinvazivnih metoda I6</w:t>
            </w:r>
          </w:p>
        </w:tc>
        <w:tc>
          <w:tcPr>
            <w:tcW w:w="4394" w:type="dxa"/>
          </w:tcPr>
          <w:p w14:paraId="05E6477F" w14:textId="3216C749" w:rsidR="00333759" w:rsidRPr="00594C84" w:rsidRDefault="00333759" w:rsidP="0033375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  <w:lang w:val="it-IT"/>
              </w:rPr>
              <w:t>Organizacija neinvazivnog istraživanja I6</w:t>
            </w:r>
          </w:p>
        </w:tc>
      </w:tr>
    </w:tbl>
    <w:p w14:paraId="493B7FFB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AA9A99C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D64F2D9" w14:textId="77777777" w:rsidTr="0067056A">
        <w:tc>
          <w:tcPr>
            <w:tcW w:w="9628" w:type="dxa"/>
            <w:shd w:val="clear" w:color="auto" w:fill="D9D9D9"/>
          </w:tcPr>
          <w:p w14:paraId="29DC8EF4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48327459" w14:textId="77777777" w:rsidTr="0067056A">
        <w:tc>
          <w:tcPr>
            <w:tcW w:w="9628" w:type="dxa"/>
            <w:shd w:val="clear" w:color="auto" w:fill="auto"/>
          </w:tcPr>
          <w:p w14:paraId="3604E16B" w14:textId="77777777" w:rsidR="00013625" w:rsidRPr="00425F2E" w:rsidRDefault="00013625" w:rsidP="000136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425F2E">
              <w:rPr>
                <w:rFonts w:ascii="Times New Roman" w:hAnsi="Times New Roman"/>
                <w:sz w:val="20"/>
                <w:u w:val="single"/>
              </w:rPr>
              <w:t>Obvezna:</w:t>
            </w:r>
          </w:p>
          <w:p w14:paraId="74488F73" w14:textId="77777777" w:rsidR="00013625" w:rsidRPr="00425F2E" w:rsidRDefault="00013625" w:rsidP="000136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Murie (1998): A field guide to animal tracks. Houghton Miffling Harcourt. </w:t>
            </w:r>
          </w:p>
          <w:p w14:paraId="1EB416DB" w14:textId="77777777" w:rsidR="00013625" w:rsidRPr="00425F2E" w:rsidRDefault="00013625" w:rsidP="000136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>Long i sur. (2008): Noninvasive survey methods for large carnivores. Island Press.</w:t>
            </w:r>
          </w:p>
          <w:p w14:paraId="7DDD8E92" w14:textId="77777777" w:rsidR="00013625" w:rsidRPr="00425F2E" w:rsidRDefault="00013625" w:rsidP="0001362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>Dopunska:</w:t>
            </w:r>
          </w:p>
          <w:p w14:paraId="74C517E4" w14:textId="37B36E07" w:rsidR="00043D07" w:rsidRPr="001E488F" w:rsidRDefault="00013625" w:rsidP="000136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>Millspaugh i Marzluff (2001): Radio Tracking and Animal Populations. Academic Press.</w:t>
            </w:r>
          </w:p>
        </w:tc>
      </w:tr>
    </w:tbl>
    <w:p w14:paraId="52A6512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184F2D4" w14:textId="48CBA11A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CB0F99">
        <w:rPr>
          <w:rFonts w:ascii="Cambria" w:hAnsi="Cambria" w:cs="Calibri"/>
          <w:b/>
          <w:sz w:val="20"/>
          <w:u w:val="single"/>
          <w:lang w:val="hr-HR"/>
        </w:rPr>
        <w:t>202</w:t>
      </w:r>
      <w:r w:rsidR="00F32997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CB0F99">
        <w:rPr>
          <w:rFonts w:ascii="Cambria" w:hAnsi="Cambria" w:cs="Calibri"/>
          <w:b/>
          <w:sz w:val="20"/>
          <w:lang w:val="hr-HR"/>
        </w:rPr>
        <w:t>/202</w:t>
      </w:r>
      <w:r w:rsidR="00F32997">
        <w:rPr>
          <w:rFonts w:ascii="Cambria" w:hAnsi="Cambria" w:cs="Calibri"/>
          <w:b/>
          <w:sz w:val="20"/>
          <w:lang w:val="hr-HR"/>
        </w:rPr>
        <w:t>3.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F32997" w14:paraId="385B13DC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746493CB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6333DD38" w14:textId="513CA946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 xml:space="preserve">Zimski,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proljetni, </w:t>
            </w:r>
            <w:r w:rsidRPr="002323BC">
              <w:rPr>
                <w:rFonts w:ascii="Times New Roman" w:hAnsi="Times New Roman"/>
                <w:sz w:val="20"/>
                <w:lang w:val="pl-PL"/>
              </w:rPr>
              <w:t>ljetni i jesenski ispitni rok sukladno planu ispitnih rokova.</w:t>
            </w:r>
          </w:p>
          <w:p w14:paraId="5186B859" w14:textId="77777777" w:rsidR="000D20CB" w:rsidRPr="00CB0F9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</w:tbl>
    <w:p w14:paraId="1915BD7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212FA5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B0F99" w:rsidRPr="001E488F" w14:paraId="3BDB9B25" w14:textId="77777777" w:rsidTr="00CB0F99">
        <w:trPr>
          <w:jc w:val="center"/>
        </w:trPr>
        <w:tc>
          <w:tcPr>
            <w:tcW w:w="4050" w:type="dxa"/>
            <w:shd w:val="clear" w:color="auto" w:fill="D9D9D9"/>
          </w:tcPr>
          <w:p w14:paraId="5D1BA41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45AB3416" w14:textId="7F08BF6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 xml:space="preserve">Vedran Slijepčević, dr. med. vet., </w:t>
            </w:r>
            <w:r>
              <w:rPr>
                <w:rFonts w:ascii="Times New Roman" w:hAnsi="Times New Roman"/>
                <w:sz w:val="20"/>
              </w:rPr>
              <w:t xml:space="preserve">v. </w:t>
            </w:r>
            <w:r w:rsidRPr="002323BC">
              <w:rPr>
                <w:rFonts w:ascii="Times New Roman" w:hAnsi="Times New Roman"/>
                <w:sz w:val="20"/>
              </w:rPr>
              <w:t>pred.</w:t>
            </w:r>
          </w:p>
        </w:tc>
      </w:tr>
      <w:tr w:rsidR="00CB0F99" w:rsidRPr="001E488F" w14:paraId="3218108F" w14:textId="77777777" w:rsidTr="00CB0F99">
        <w:trPr>
          <w:jc w:val="center"/>
        </w:trPr>
        <w:tc>
          <w:tcPr>
            <w:tcW w:w="4050" w:type="dxa"/>
          </w:tcPr>
          <w:p w14:paraId="72DBACA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37C2DFCC" w14:textId="0DA40B7F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vedran.slijepcevic@vuka.hr</w:t>
            </w:r>
          </w:p>
        </w:tc>
      </w:tr>
      <w:tr w:rsidR="00CB0F99" w:rsidRPr="001E488F" w14:paraId="719E7D18" w14:textId="77777777" w:rsidTr="00CB0F99">
        <w:trPr>
          <w:jc w:val="center"/>
        </w:trPr>
        <w:tc>
          <w:tcPr>
            <w:tcW w:w="4050" w:type="dxa"/>
          </w:tcPr>
          <w:p w14:paraId="60400C6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1BCC61F" w14:textId="0A4E024C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Srijedom od 13-14 sati, kabinet 21</w:t>
            </w:r>
            <w:r w:rsidR="00F32997">
              <w:rPr>
                <w:rFonts w:ascii="Times New Roman" w:hAnsi="Times New Roman"/>
                <w:sz w:val="20"/>
                <w:lang w:val="pl-PL"/>
              </w:rPr>
              <w:t>6</w:t>
            </w:r>
          </w:p>
        </w:tc>
      </w:tr>
    </w:tbl>
    <w:p w14:paraId="51B0C79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6D42" w14:textId="77777777" w:rsidR="006B3CB5" w:rsidRDefault="006B3CB5">
      <w:r>
        <w:separator/>
      </w:r>
    </w:p>
  </w:endnote>
  <w:endnote w:type="continuationSeparator" w:id="0">
    <w:p w14:paraId="4E481F53" w14:textId="77777777" w:rsidR="006B3CB5" w:rsidRDefault="006B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08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2EF37" wp14:editId="238FE068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77E5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 w:rsidRPr="005E53CF">
      <w:rPr>
        <w:bCs/>
        <w:iCs/>
        <w:sz w:val="14"/>
        <w:szCs w:val="14"/>
        <w:lang w:val="fr-FR"/>
      </w:rPr>
      <w:t xml:space="preserve">QO, 8.5.1-1-08, </w:t>
    </w:r>
    <w:r w:rsidR="002F0898" w:rsidRPr="005E53CF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5E53CF">
      <w:rPr>
        <w:bCs/>
        <w:iCs/>
        <w:sz w:val="14"/>
        <w:szCs w:val="14"/>
        <w:lang w:val="fr-FR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BDC" w14:textId="0B03A6AF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32997">
      <w:rPr>
        <w:noProof/>
        <w:sz w:val="12"/>
        <w:lang w:val="en-US"/>
      </w:rPr>
      <w:t>10/5/2022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32997">
      <w:rPr>
        <w:noProof/>
        <w:sz w:val="12"/>
      </w:rPr>
      <w:t>9:40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02BB" w14:textId="77777777" w:rsidR="006B3CB5" w:rsidRDefault="006B3CB5">
      <w:r>
        <w:separator/>
      </w:r>
    </w:p>
  </w:footnote>
  <w:footnote w:type="continuationSeparator" w:id="0">
    <w:p w14:paraId="15727C4E" w14:textId="77777777" w:rsidR="006B3CB5" w:rsidRDefault="006B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3C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E25130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D7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0270E1B9" wp14:editId="3F902A48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616E92AA" w14:textId="77777777" w:rsidTr="008429B6">
      <w:trPr>
        <w:cantSplit/>
        <w:trHeight w:hRule="exact" w:val="1134"/>
      </w:trPr>
      <w:tc>
        <w:tcPr>
          <w:tcW w:w="9747" w:type="dxa"/>
        </w:tcPr>
        <w:p w14:paraId="04D11400" w14:textId="77777777" w:rsidR="0067056A" w:rsidRDefault="0067056A">
          <w:pPr>
            <w:rPr>
              <w:b/>
              <w:sz w:val="28"/>
            </w:rPr>
          </w:pPr>
        </w:p>
        <w:p w14:paraId="63F8F8D3" w14:textId="77777777" w:rsidR="0067056A" w:rsidRDefault="0067056A">
          <w:pPr>
            <w:pStyle w:val="Heading4"/>
          </w:pPr>
        </w:p>
      </w:tc>
    </w:tr>
    <w:tr w:rsidR="0067056A" w14:paraId="06B35D45" w14:textId="77777777" w:rsidTr="002F0898">
      <w:trPr>
        <w:cantSplit/>
        <w:trHeight w:hRule="exact" w:val="567"/>
      </w:trPr>
      <w:tc>
        <w:tcPr>
          <w:tcW w:w="9747" w:type="dxa"/>
        </w:tcPr>
        <w:p w14:paraId="69FD5FB1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84D04A2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DB793F0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A0DD5F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4982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6851114">
    <w:abstractNumId w:val="2"/>
  </w:num>
  <w:num w:numId="3" w16cid:durableId="1914076969">
    <w:abstractNumId w:val="3"/>
  </w:num>
  <w:num w:numId="4" w16cid:durableId="392461969">
    <w:abstractNumId w:val="12"/>
  </w:num>
  <w:num w:numId="5" w16cid:durableId="1340082602">
    <w:abstractNumId w:val="14"/>
  </w:num>
  <w:num w:numId="6" w16cid:durableId="194658590">
    <w:abstractNumId w:val="11"/>
  </w:num>
  <w:num w:numId="7" w16cid:durableId="1054357103">
    <w:abstractNumId w:val="7"/>
  </w:num>
  <w:num w:numId="8" w16cid:durableId="1741557942">
    <w:abstractNumId w:val="6"/>
  </w:num>
  <w:num w:numId="9" w16cid:durableId="1275407706">
    <w:abstractNumId w:val="10"/>
  </w:num>
  <w:num w:numId="10" w16cid:durableId="1720010229">
    <w:abstractNumId w:val="8"/>
  </w:num>
  <w:num w:numId="11" w16cid:durableId="770203632">
    <w:abstractNumId w:val="15"/>
  </w:num>
  <w:num w:numId="12" w16cid:durableId="1778404987">
    <w:abstractNumId w:val="4"/>
  </w:num>
  <w:num w:numId="13" w16cid:durableId="581067142">
    <w:abstractNumId w:val="1"/>
  </w:num>
  <w:num w:numId="14" w16cid:durableId="133451265">
    <w:abstractNumId w:val="13"/>
  </w:num>
  <w:num w:numId="15" w16cid:durableId="721909705">
    <w:abstractNumId w:val="9"/>
  </w:num>
  <w:num w:numId="16" w16cid:durableId="1032150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13625"/>
    <w:rsid w:val="00032AD4"/>
    <w:rsid w:val="00041D4B"/>
    <w:rsid w:val="00043D07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E3DC0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F58A4"/>
    <w:rsid w:val="001F7403"/>
    <w:rsid w:val="00202812"/>
    <w:rsid w:val="002040D7"/>
    <w:rsid w:val="002050E8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1F44"/>
    <w:rsid w:val="002933FE"/>
    <w:rsid w:val="002971AB"/>
    <w:rsid w:val="002A43AA"/>
    <w:rsid w:val="002A7ED7"/>
    <w:rsid w:val="002B2977"/>
    <w:rsid w:val="002B558E"/>
    <w:rsid w:val="002C0B23"/>
    <w:rsid w:val="002D0E67"/>
    <w:rsid w:val="002F0898"/>
    <w:rsid w:val="002F5DE6"/>
    <w:rsid w:val="003012AD"/>
    <w:rsid w:val="00303EA5"/>
    <w:rsid w:val="003110A4"/>
    <w:rsid w:val="0031643E"/>
    <w:rsid w:val="003260AD"/>
    <w:rsid w:val="003319CE"/>
    <w:rsid w:val="003323EA"/>
    <w:rsid w:val="00333759"/>
    <w:rsid w:val="00353AA2"/>
    <w:rsid w:val="00355048"/>
    <w:rsid w:val="00380CAC"/>
    <w:rsid w:val="003830E4"/>
    <w:rsid w:val="00386C08"/>
    <w:rsid w:val="003913EA"/>
    <w:rsid w:val="003C39F7"/>
    <w:rsid w:val="003C7866"/>
    <w:rsid w:val="003D0A92"/>
    <w:rsid w:val="003E3433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3EF1"/>
    <w:rsid w:val="004903DB"/>
    <w:rsid w:val="004908EE"/>
    <w:rsid w:val="00493BB1"/>
    <w:rsid w:val="004A1064"/>
    <w:rsid w:val="004B107E"/>
    <w:rsid w:val="004D531B"/>
    <w:rsid w:val="004D78B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043F"/>
    <w:rsid w:val="00553563"/>
    <w:rsid w:val="00557DD9"/>
    <w:rsid w:val="00566F42"/>
    <w:rsid w:val="005806C9"/>
    <w:rsid w:val="00591D79"/>
    <w:rsid w:val="005948C8"/>
    <w:rsid w:val="00594C84"/>
    <w:rsid w:val="005A6C85"/>
    <w:rsid w:val="005D46B7"/>
    <w:rsid w:val="005E53CF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51D1"/>
    <w:rsid w:val="00646816"/>
    <w:rsid w:val="00651366"/>
    <w:rsid w:val="0065141B"/>
    <w:rsid w:val="0067056A"/>
    <w:rsid w:val="00670C0D"/>
    <w:rsid w:val="00673A93"/>
    <w:rsid w:val="00680EA2"/>
    <w:rsid w:val="006834E2"/>
    <w:rsid w:val="00692DA9"/>
    <w:rsid w:val="00693E1A"/>
    <w:rsid w:val="0069450E"/>
    <w:rsid w:val="006A6C54"/>
    <w:rsid w:val="006B024A"/>
    <w:rsid w:val="006B31AB"/>
    <w:rsid w:val="006B3395"/>
    <w:rsid w:val="006B3CB5"/>
    <w:rsid w:val="006C68C9"/>
    <w:rsid w:val="006D5959"/>
    <w:rsid w:val="006E0F3F"/>
    <w:rsid w:val="006E452D"/>
    <w:rsid w:val="006F1069"/>
    <w:rsid w:val="00715FC5"/>
    <w:rsid w:val="0071777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3736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3432"/>
    <w:rsid w:val="008542F7"/>
    <w:rsid w:val="00872A12"/>
    <w:rsid w:val="00895FEB"/>
    <w:rsid w:val="008A5E95"/>
    <w:rsid w:val="008B0CC4"/>
    <w:rsid w:val="008D6260"/>
    <w:rsid w:val="008E7F5A"/>
    <w:rsid w:val="008F5104"/>
    <w:rsid w:val="0091506E"/>
    <w:rsid w:val="009223B6"/>
    <w:rsid w:val="009265F0"/>
    <w:rsid w:val="00927E16"/>
    <w:rsid w:val="00954A25"/>
    <w:rsid w:val="00962CCC"/>
    <w:rsid w:val="00963674"/>
    <w:rsid w:val="00963B0D"/>
    <w:rsid w:val="00975A89"/>
    <w:rsid w:val="00977E50"/>
    <w:rsid w:val="00987C98"/>
    <w:rsid w:val="009A383B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9F7333"/>
    <w:rsid w:val="00A22B2B"/>
    <w:rsid w:val="00A27E67"/>
    <w:rsid w:val="00A34072"/>
    <w:rsid w:val="00A40CFA"/>
    <w:rsid w:val="00A41300"/>
    <w:rsid w:val="00A4330B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013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556"/>
    <w:rsid w:val="00BD7CB2"/>
    <w:rsid w:val="00BE7A2E"/>
    <w:rsid w:val="00BF005E"/>
    <w:rsid w:val="00C02DC9"/>
    <w:rsid w:val="00C03A6C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49A2"/>
    <w:rsid w:val="00C6667B"/>
    <w:rsid w:val="00C822B1"/>
    <w:rsid w:val="00C95349"/>
    <w:rsid w:val="00C972BF"/>
    <w:rsid w:val="00CA3046"/>
    <w:rsid w:val="00CA7417"/>
    <w:rsid w:val="00CB0CB2"/>
    <w:rsid w:val="00CB0F99"/>
    <w:rsid w:val="00CB5134"/>
    <w:rsid w:val="00CC1B12"/>
    <w:rsid w:val="00CC2DD3"/>
    <w:rsid w:val="00CE6758"/>
    <w:rsid w:val="00CF1B7E"/>
    <w:rsid w:val="00CF7DA5"/>
    <w:rsid w:val="00D00346"/>
    <w:rsid w:val="00D148DC"/>
    <w:rsid w:val="00D16288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05AE8"/>
    <w:rsid w:val="00E11DCC"/>
    <w:rsid w:val="00E1581C"/>
    <w:rsid w:val="00E36F0A"/>
    <w:rsid w:val="00E3776D"/>
    <w:rsid w:val="00E40653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0D3C"/>
    <w:rsid w:val="00EE1099"/>
    <w:rsid w:val="00EE30D8"/>
    <w:rsid w:val="00EF0BEB"/>
    <w:rsid w:val="00EF1AC8"/>
    <w:rsid w:val="00F0340B"/>
    <w:rsid w:val="00F04CA0"/>
    <w:rsid w:val="00F2195E"/>
    <w:rsid w:val="00F32997"/>
    <w:rsid w:val="00F40FE5"/>
    <w:rsid w:val="00F56BA5"/>
    <w:rsid w:val="00F65955"/>
    <w:rsid w:val="00F74579"/>
    <w:rsid w:val="00F7670B"/>
    <w:rsid w:val="00F77987"/>
    <w:rsid w:val="00F856B2"/>
    <w:rsid w:val="00F85922"/>
    <w:rsid w:val="00F87044"/>
    <w:rsid w:val="00F9598C"/>
    <w:rsid w:val="00FA3A3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376F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CB0F99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5632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18</cp:revision>
  <cp:lastPrinted>2021-09-07T10:26:00Z</cp:lastPrinted>
  <dcterms:created xsi:type="dcterms:W3CDTF">2021-10-05T07:16:00Z</dcterms:created>
  <dcterms:modified xsi:type="dcterms:W3CDTF">2022-10-05T19:40:00Z</dcterms:modified>
</cp:coreProperties>
</file>