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9609EA" w:rsidTr="009F5DAF">
        <w:tc>
          <w:tcPr>
            <w:tcW w:w="2235" w:type="dxa"/>
          </w:tcPr>
          <w:p w:rsidR="009609EA" w:rsidRDefault="009609EA">
            <w:r>
              <w:t>Ime i prezime:</w:t>
            </w:r>
          </w:p>
        </w:tc>
        <w:tc>
          <w:tcPr>
            <w:tcW w:w="7053" w:type="dxa"/>
          </w:tcPr>
          <w:p w:rsidR="009609EA" w:rsidRDefault="009609EA"/>
        </w:tc>
      </w:tr>
      <w:tr w:rsidR="00EC5CB7" w:rsidTr="009F5DAF">
        <w:tc>
          <w:tcPr>
            <w:tcW w:w="2235" w:type="dxa"/>
          </w:tcPr>
          <w:p w:rsidR="00EC5CB7" w:rsidRDefault="00EC5CB7">
            <w:r>
              <w:t>OIB:</w:t>
            </w:r>
          </w:p>
        </w:tc>
        <w:tc>
          <w:tcPr>
            <w:tcW w:w="7053" w:type="dxa"/>
          </w:tcPr>
          <w:p w:rsidR="00EC5CB7" w:rsidRDefault="00EC5CB7"/>
        </w:tc>
      </w:tr>
      <w:tr w:rsidR="00EC5CB7" w:rsidTr="009F5DAF">
        <w:tc>
          <w:tcPr>
            <w:tcW w:w="2235" w:type="dxa"/>
          </w:tcPr>
          <w:p w:rsidR="00EC5CB7" w:rsidRDefault="00EC5CB7">
            <w:r>
              <w:t>Adresa:</w:t>
            </w:r>
          </w:p>
        </w:tc>
        <w:tc>
          <w:tcPr>
            <w:tcW w:w="7053" w:type="dxa"/>
          </w:tcPr>
          <w:p w:rsidR="00EC5CB7" w:rsidRDefault="00EC5CB7"/>
        </w:tc>
      </w:tr>
      <w:tr w:rsidR="009609EA" w:rsidTr="009F5DAF">
        <w:tc>
          <w:tcPr>
            <w:tcW w:w="2235" w:type="dxa"/>
          </w:tcPr>
          <w:p w:rsidR="009609EA" w:rsidRDefault="009609EA">
            <w:r>
              <w:t>JMBAG:</w:t>
            </w:r>
          </w:p>
        </w:tc>
        <w:tc>
          <w:tcPr>
            <w:tcW w:w="7053" w:type="dxa"/>
          </w:tcPr>
          <w:p w:rsidR="009609EA" w:rsidRDefault="009609EA"/>
        </w:tc>
      </w:tr>
      <w:tr w:rsidR="009F5DAF" w:rsidTr="009F5DAF">
        <w:tc>
          <w:tcPr>
            <w:tcW w:w="2235" w:type="dxa"/>
          </w:tcPr>
          <w:p w:rsidR="009F5DAF" w:rsidRDefault="009F5DAF">
            <w:r>
              <w:t>Matični broj studenta:</w:t>
            </w:r>
          </w:p>
        </w:tc>
        <w:tc>
          <w:tcPr>
            <w:tcW w:w="7053" w:type="dxa"/>
          </w:tcPr>
          <w:p w:rsidR="009F5DAF" w:rsidRDefault="009F5DAF"/>
        </w:tc>
      </w:tr>
      <w:tr w:rsidR="009609EA" w:rsidTr="009F5DAF">
        <w:tc>
          <w:tcPr>
            <w:tcW w:w="2235" w:type="dxa"/>
          </w:tcPr>
          <w:p w:rsidR="009609EA" w:rsidRDefault="009609EA">
            <w:r>
              <w:t>Broj mobitela:</w:t>
            </w:r>
          </w:p>
        </w:tc>
        <w:tc>
          <w:tcPr>
            <w:tcW w:w="7053" w:type="dxa"/>
          </w:tcPr>
          <w:p w:rsidR="009609EA" w:rsidRDefault="009609EA"/>
        </w:tc>
      </w:tr>
      <w:tr w:rsidR="009609EA" w:rsidTr="009F5DAF">
        <w:tc>
          <w:tcPr>
            <w:tcW w:w="2235" w:type="dxa"/>
          </w:tcPr>
          <w:p w:rsidR="009609EA" w:rsidRDefault="009609EA">
            <w:r>
              <w:t>Studij:</w:t>
            </w:r>
          </w:p>
        </w:tc>
        <w:tc>
          <w:tcPr>
            <w:tcW w:w="7053" w:type="dxa"/>
          </w:tcPr>
          <w:p w:rsidR="009609EA" w:rsidRPr="009609EA" w:rsidRDefault="009609EA" w:rsidP="00FA0DCF">
            <w:pPr>
              <w:rPr>
                <w:b/>
              </w:rPr>
            </w:pPr>
            <w:r w:rsidRPr="009609EA">
              <w:rPr>
                <w:b/>
                <w:sz w:val="24"/>
              </w:rPr>
              <w:t xml:space="preserve">Stručni studij </w:t>
            </w:r>
            <w:r w:rsidR="00FA0DCF">
              <w:rPr>
                <w:b/>
                <w:sz w:val="24"/>
              </w:rPr>
              <w:t>Ugostiteljstva</w:t>
            </w:r>
            <w:r w:rsidR="00997145">
              <w:rPr>
                <w:b/>
                <w:sz w:val="24"/>
              </w:rPr>
              <w:t xml:space="preserve">- </w:t>
            </w:r>
            <w:r w:rsidR="00A34A52">
              <w:rPr>
                <w:b/>
                <w:sz w:val="24"/>
              </w:rPr>
              <w:t>REDOVNI</w:t>
            </w:r>
          </w:p>
        </w:tc>
      </w:tr>
    </w:tbl>
    <w:p w:rsidR="009609EA" w:rsidRPr="00FF7FBF" w:rsidRDefault="009609EA" w:rsidP="00FF7FBF">
      <w:pPr>
        <w:spacing w:line="240" w:lineRule="auto"/>
        <w:rPr>
          <w:sz w:val="2"/>
        </w:rPr>
      </w:pPr>
    </w:p>
    <w:p w:rsidR="002E76AB" w:rsidRPr="002E76AB" w:rsidRDefault="002E76AB" w:rsidP="002E76AB">
      <w:pPr>
        <w:jc w:val="both"/>
        <w:rPr>
          <w:b/>
        </w:rPr>
      </w:pPr>
      <w:r w:rsidRPr="002E76AB">
        <w:rPr>
          <w:b/>
        </w:rPr>
        <w:t>Upute za popunjavanje obrasca:</w:t>
      </w:r>
    </w:p>
    <w:p w:rsidR="002E76AB" w:rsidRPr="002E76AB" w:rsidRDefault="002E76AB" w:rsidP="002E76AB">
      <w:pPr>
        <w:jc w:val="both"/>
      </w:pPr>
      <w:r w:rsidRPr="002E76AB">
        <w:t>Stručni i specijalistički studiji Veleučilišta u Karlovcu sukladno novom Pravilniku o studiranju koji se primjenjuje na studente koji su  studije na Veleučilištu prvi puta upisali u akademskoj godini 2016/2017., ustrojeni su u skladu s Europskim sustavom stjecanja i prijenosa bodova, prema kojemu se jednom godinom studiranja (studijska godina) u pravilu stječe najmanje 60 ECTS bodova.</w:t>
      </w:r>
    </w:p>
    <w:p w:rsidR="002E76AB" w:rsidRPr="002E76AB" w:rsidRDefault="002E76AB" w:rsidP="002E76AB">
      <w:pPr>
        <w:jc w:val="both"/>
      </w:pPr>
      <w:r w:rsidRPr="002E76AB">
        <w:t>Studijska godina sastoji se od predmeta koji se izvode u neparnom semestru i predmeta koji se izvode u parnom semestru. Upis se vrši prije početka neparnog semestra, a upisuje se i neparni i parni semestar sukladno akademskom kalendaru. Svake akademske godine upisom studijske godine student regulira svoj status.</w:t>
      </w:r>
    </w:p>
    <w:p w:rsidR="002E76AB" w:rsidRPr="002E76AB" w:rsidRDefault="002E76AB" w:rsidP="002E76AB">
      <w:pPr>
        <w:spacing w:after="0"/>
        <w:jc w:val="both"/>
      </w:pPr>
      <w:r w:rsidRPr="002E76AB">
        <w:t xml:space="preserve">Ukupni broj ECTS bodova novih i ponovno upisanih predmeta po studijskoj godini mora biti : </w:t>
      </w:r>
    </w:p>
    <w:p w:rsidR="002E76AB" w:rsidRPr="002E76AB" w:rsidRDefault="002E76AB" w:rsidP="002E76AB">
      <w:pPr>
        <w:spacing w:after="0"/>
        <w:jc w:val="both"/>
      </w:pPr>
      <w:r w:rsidRPr="002E76AB">
        <w:t>- 50-62 ECTS bodova za redovite studente,</w:t>
      </w:r>
    </w:p>
    <w:p w:rsidR="002E76AB" w:rsidRPr="002E76AB" w:rsidRDefault="002E76AB" w:rsidP="002E76AB">
      <w:pPr>
        <w:spacing w:after="0"/>
        <w:jc w:val="both"/>
      </w:pPr>
      <w:r w:rsidRPr="002E76AB">
        <w:t>- 40-62 ECTS bodova za izvanredne studente,</w:t>
      </w:r>
    </w:p>
    <w:p w:rsidR="00702AA2" w:rsidRDefault="002E76AB" w:rsidP="002E76AB">
      <w:pPr>
        <w:spacing w:after="120"/>
        <w:jc w:val="both"/>
      </w:pPr>
      <w:r w:rsidRPr="002E76AB">
        <w:t>dok se izrazito uspješnim studentima</w:t>
      </w:r>
      <w:r w:rsidR="00AF02D2">
        <w:t xml:space="preserve"> (čl.23. Pravilnika)</w:t>
      </w:r>
      <w:r w:rsidRPr="002E76AB">
        <w:t xml:space="preserve"> iznimno može odobriti upis do 70 ECTS bodova po studijskoj godini</w:t>
      </w:r>
      <w:r w:rsidR="001C53DD">
        <w:t>.</w:t>
      </w:r>
    </w:p>
    <w:p w:rsidR="001C53DD" w:rsidRDefault="001C53DD" w:rsidP="002E76AB">
      <w:pPr>
        <w:spacing w:after="120"/>
        <w:jc w:val="both"/>
      </w:pPr>
      <w:r>
        <w:t>Prava redovitog studenta zadržavaju studenti koji su u prethodnoj godini studiranja stekli 18 i više ECTS bodova, te kojima status redovitog studenta nije prestao iz drugih razloga utvrđenih Zakonom, Statutom ili drugim općim aktom Veleučilišta.</w:t>
      </w:r>
    </w:p>
    <w:p w:rsidR="002E76AB" w:rsidRDefault="002E76AB" w:rsidP="002E76AB">
      <w:pPr>
        <w:spacing w:after="120"/>
        <w:jc w:val="both"/>
      </w:pPr>
      <w:r>
        <w:t xml:space="preserve">Studenti koji su u prethodnoj godini </w:t>
      </w:r>
      <w:r w:rsidR="00AF02D2">
        <w:t xml:space="preserve">ostvarili </w:t>
      </w:r>
      <w:r>
        <w:t xml:space="preserve"> 55 i više ECTS bodova</w:t>
      </w:r>
      <w:r w:rsidR="00702AA2">
        <w:t xml:space="preserve"> ( sukladno Programskom ugovoru sklopljenom sa MZO) </w:t>
      </w:r>
      <w:r>
        <w:t>imaju izravnu mogućnost upisa preostalih kolegija upisanih u prethodnoj godini studiranja</w:t>
      </w:r>
      <w:r w:rsidR="00AF02D2">
        <w:t xml:space="preserve"> </w:t>
      </w:r>
      <w:r w:rsidR="00454185">
        <w:t>i svih kolegija iz iduće godine studiranja</w:t>
      </w:r>
      <w:r>
        <w:t>.</w:t>
      </w:r>
    </w:p>
    <w:p w:rsidR="002E76AB" w:rsidRDefault="002E76AB" w:rsidP="002E76AB">
      <w:pPr>
        <w:spacing w:after="120"/>
        <w:jc w:val="both"/>
      </w:pPr>
      <w:r w:rsidRPr="002E76AB">
        <w:t xml:space="preserve">Upisom pojedinog predmeta student preuzima sve obveze predviđene planom i programom tog predmeta. Student može upisati </w:t>
      </w:r>
      <w:r>
        <w:t>i</w:t>
      </w:r>
      <w:r w:rsidRPr="002E76AB">
        <w:t xml:space="preserve"> one predmete za koje </w:t>
      </w:r>
      <w:r>
        <w:t>ni</w:t>
      </w:r>
      <w:r w:rsidRPr="002E76AB">
        <w:t>je stekao preduvjete po studijskom programu i izvedbenom planu studija (uvjeti slijednosti)</w:t>
      </w:r>
      <w:r>
        <w:t>, dok iz istih ostvaruje pravo izlazaka na ispit sukladno uvjetima slijednosti</w:t>
      </w:r>
      <w:r w:rsidRPr="002E76AB">
        <w:t>.</w:t>
      </w:r>
    </w:p>
    <w:p w:rsidR="006863B1" w:rsidRPr="002E76AB" w:rsidRDefault="006863B1" w:rsidP="002E76AB">
      <w:pPr>
        <w:spacing w:after="120"/>
        <w:jc w:val="both"/>
      </w:pPr>
      <w:r>
        <w:t xml:space="preserve">Uvjeti slijednosti za stručni </w:t>
      </w:r>
      <w:r w:rsidR="00054808">
        <w:t>pred</w:t>
      </w:r>
      <w:r>
        <w:t>diplomski studij Ugostiteljstva nalaze se otisnuti na poleđini Obrasca.</w:t>
      </w:r>
    </w:p>
    <w:p w:rsidR="002E76AB" w:rsidRPr="002E76AB" w:rsidRDefault="002E76AB" w:rsidP="002E76AB">
      <w:pPr>
        <w:spacing w:after="0"/>
        <w:jc w:val="both"/>
      </w:pPr>
      <w:r w:rsidRPr="002E76AB">
        <w:t>Student koji nije izvršio predviđene obveze iz upisanog predmeta te nije položio ispit mora navedene predmete ponovno upisati iduće studijske godine na način kako slijedi:</w:t>
      </w:r>
    </w:p>
    <w:p w:rsidR="00077979" w:rsidRDefault="002E76AB" w:rsidP="002E76AB">
      <w:pPr>
        <w:spacing w:after="0"/>
        <w:jc w:val="both"/>
      </w:pPr>
      <w:r w:rsidRPr="002E76AB">
        <w:t xml:space="preserve">          -</w:t>
      </w:r>
      <w:r w:rsidRPr="002E76AB">
        <w:tab/>
        <w:t xml:space="preserve">predmete za koje nije stekao potpis dužan je slušati iznova te obaviti sve obveze za stjecanje </w:t>
      </w:r>
    </w:p>
    <w:p w:rsidR="002E76AB" w:rsidRPr="002E76AB" w:rsidRDefault="00077979" w:rsidP="002E76AB">
      <w:pPr>
        <w:spacing w:after="0"/>
        <w:jc w:val="both"/>
      </w:pPr>
      <w:r>
        <w:t xml:space="preserve">              </w:t>
      </w:r>
      <w:r w:rsidR="002E76AB" w:rsidRPr="002E76AB">
        <w:t>potpisa.</w:t>
      </w:r>
    </w:p>
    <w:p w:rsidR="00077979" w:rsidRDefault="002E76AB" w:rsidP="002E76AB">
      <w:pPr>
        <w:spacing w:after="0"/>
        <w:jc w:val="both"/>
      </w:pPr>
      <w:r w:rsidRPr="002E76AB">
        <w:t xml:space="preserve">          -</w:t>
      </w:r>
      <w:r w:rsidRPr="002E76AB">
        <w:tab/>
        <w:t xml:space="preserve">ponovnim upisom predmeta iz kojih nije položen ispit student nanovo stječe pravo polaganja </w:t>
      </w:r>
    </w:p>
    <w:p w:rsidR="00077979" w:rsidRDefault="00077979" w:rsidP="002E76AB">
      <w:pPr>
        <w:spacing w:after="0"/>
        <w:jc w:val="both"/>
      </w:pPr>
      <w:r>
        <w:t xml:space="preserve">              </w:t>
      </w:r>
      <w:r w:rsidR="002E76AB" w:rsidRPr="002E76AB">
        <w:t xml:space="preserve">kolokvija iz tog predmeta. Student je dužan javiti se nositelju predmeta tijekom prvog tjedna </w:t>
      </w:r>
    </w:p>
    <w:p w:rsidR="002E76AB" w:rsidRPr="002E76AB" w:rsidRDefault="00077979" w:rsidP="002E76AB">
      <w:pPr>
        <w:spacing w:after="0"/>
        <w:jc w:val="both"/>
      </w:pPr>
      <w:r>
        <w:t xml:space="preserve">              </w:t>
      </w:r>
      <w:r w:rsidR="002E76AB" w:rsidRPr="002E76AB">
        <w:t xml:space="preserve">nastave radi reguliranja izvršenja svih obveza predmeta. </w:t>
      </w:r>
    </w:p>
    <w:p w:rsidR="002E76AB" w:rsidRPr="002E76AB" w:rsidRDefault="002E76AB" w:rsidP="002E76AB">
      <w:pPr>
        <w:spacing w:after="120"/>
        <w:jc w:val="both"/>
      </w:pPr>
      <w:r w:rsidRPr="002E76AB">
        <w:t xml:space="preserve">          -</w:t>
      </w:r>
      <w:r w:rsidRPr="002E76AB">
        <w:tab/>
        <w:t>student ne može više od tri  puta upisivati isti predmet.</w:t>
      </w:r>
    </w:p>
    <w:p w:rsidR="002E76AB" w:rsidRDefault="002E76AB" w:rsidP="002E76AB">
      <w:pPr>
        <w:spacing w:after="120"/>
        <w:jc w:val="both"/>
      </w:pPr>
      <w:r w:rsidRPr="002E76AB">
        <w:lastRenderedPageBreak/>
        <w:t>Pohađanje nastave je obveza, a polaganje ispita pravo studenta i obavlja se po uvjetima slijednosti. Kontrola slijednosti provodi se putem sustava ISVU, a temeljem</w:t>
      </w:r>
      <w:r>
        <w:t xml:space="preserve"> aktualnog studijskog programa.</w:t>
      </w:r>
    </w:p>
    <w:p w:rsidR="002E76AB" w:rsidRDefault="008471EA" w:rsidP="002E76AB">
      <w:pPr>
        <w:spacing w:after="120"/>
      </w:pPr>
      <w:r>
        <w:t>Cjeloviti tekst Pravilnika o studiranju SV.101-16 nalazi se objavljen na</w:t>
      </w:r>
      <w:r w:rsidR="002C7885">
        <w:t xml:space="preserve"> web stranici </w:t>
      </w:r>
      <w:r>
        <w:t>:</w:t>
      </w:r>
      <w:r w:rsidR="002C7885">
        <w:t xml:space="preserve"> </w:t>
      </w:r>
      <w:hyperlink r:id="rId7" w:history="1">
        <w:r w:rsidR="002C7885" w:rsidRPr="000A1900">
          <w:rPr>
            <w:rStyle w:val="Hyperlink"/>
          </w:rPr>
          <w:t>www.vuka.hr</w:t>
        </w:r>
      </w:hyperlink>
      <w:r w:rsidR="002C7885">
        <w:t xml:space="preserve"> </w:t>
      </w:r>
    </w:p>
    <w:p w:rsidR="005149EA" w:rsidRPr="00631D7A" w:rsidRDefault="005149EA">
      <w:r w:rsidRPr="00631D7A">
        <w:rPr>
          <w:b/>
        </w:rPr>
        <w:t xml:space="preserve">Položeni predmeti na I. godini studija: </w:t>
      </w:r>
      <w:r w:rsidRPr="00631D7A">
        <w:t>(</w:t>
      </w:r>
      <w:r w:rsidR="009F7E29" w:rsidRPr="00631D7A">
        <w:t>označuju se položeni predmeti</w:t>
      </w:r>
      <w:r w:rsidRPr="00631D7A">
        <w:t xml:space="preserve"> </w:t>
      </w:r>
      <w:r w:rsidR="009F7E29" w:rsidRPr="00631D7A">
        <w:t xml:space="preserve">te </w:t>
      </w:r>
      <w:r w:rsidRPr="00631D7A">
        <w:t>zbroj ukupno ostvarenih ECTS bodova</w:t>
      </w:r>
      <w:r w:rsidR="009609EA" w:rsidRPr="00631D7A">
        <w:t xml:space="preserve"> na </w:t>
      </w:r>
      <w:r w:rsidR="009F7E29" w:rsidRPr="00631D7A">
        <w:t>prethodnoj</w:t>
      </w:r>
      <w:r w:rsidR="009609EA" w:rsidRPr="00631D7A">
        <w:t xml:space="preserve"> godini studija</w:t>
      </w:r>
      <w:r w:rsidRPr="00631D7A">
        <w:t>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645"/>
        <w:gridCol w:w="5113"/>
        <w:gridCol w:w="1669"/>
        <w:gridCol w:w="1037"/>
      </w:tblGrid>
      <w:tr w:rsidR="00EA6449" w:rsidTr="002323F0">
        <w:tc>
          <w:tcPr>
            <w:tcW w:w="1645" w:type="dxa"/>
            <w:vAlign w:val="center"/>
          </w:tcPr>
          <w:p w:rsidR="00EA6449" w:rsidRPr="009609EA" w:rsidRDefault="00EA6449" w:rsidP="002323F0">
            <w:pPr>
              <w:rPr>
                <w:sz w:val="18"/>
                <w:szCs w:val="18"/>
              </w:rPr>
            </w:pPr>
            <w:r w:rsidRPr="009609EA">
              <w:rPr>
                <w:sz w:val="18"/>
                <w:szCs w:val="18"/>
              </w:rPr>
              <w:t>Šifra predmeta</w:t>
            </w:r>
          </w:p>
        </w:tc>
        <w:tc>
          <w:tcPr>
            <w:tcW w:w="5113" w:type="dxa"/>
            <w:vAlign w:val="center"/>
          </w:tcPr>
          <w:p w:rsidR="00EA6449" w:rsidRPr="009609EA" w:rsidRDefault="00EA6449" w:rsidP="002323F0">
            <w:pPr>
              <w:rPr>
                <w:sz w:val="18"/>
                <w:szCs w:val="18"/>
              </w:rPr>
            </w:pPr>
            <w:r w:rsidRPr="009609EA">
              <w:rPr>
                <w:sz w:val="18"/>
                <w:szCs w:val="18"/>
              </w:rPr>
              <w:t>Naziv kolegija</w:t>
            </w:r>
          </w:p>
        </w:tc>
        <w:tc>
          <w:tcPr>
            <w:tcW w:w="1669" w:type="dxa"/>
            <w:vAlign w:val="center"/>
          </w:tcPr>
          <w:p w:rsidR="00EA6449" w:rsidRPr="009609EA" w:rsidRDefault="00EA6449" w:rsidP="002323F0">
            <w:pPr>
              <w:rPr>
                <w:sz w:val="18"/>
                <w:szCs w:val="18"/>
              </w:rPr>
            </w:pPr>
            <w:r w:rsidRPr="009609EA">
              <w:rPr>
                <w:sz w:val="18"/>
                <w:szCs w:val="18"/>
              </w:rPr>
              <w:t>ECTS bodovi</w:t>
            </w:r>
          </w:p>
        </w:tc>
        <w:tc>
          <w:tcPr>
            <w:tcW w:w="1037" w:type="dxa"/>
          </w:tcPr>
          <w:p w:rsidR="00EA6449" w:rsidRPr="00EA6449" w:rsidRDefault="00F04B77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Položeni predmeti označuju se znakom (X)</w:t>
            </w:r>
          </w:p>
        </w:tc>
      </w:tr>
      <w:tr w:rsidR="00EA6449" w:rsidTr="002323F0">
        <w:tc>
          <w:tcPr>
            <w:tcW w:w="9464" w:type="dxa"/>
            <w:gridSpan w:val="4"/>
          </w:tcPr>
          <w:p w:rsidR="00EA6449" w:rsidRPr="00EC5CB7" w:rsidRDefault="00EA6449" w:rsidP="00831AE3">
            <w:pPr>
              <w:rPr>
                <w:sz w:val="18"/>
                <w:szCs w:val="18"/>
              </w:rPr>
            </w:pPr>
            <w:r w:rsidRPr="00EC5CB7">
              <w:rPr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</w:t>
            </w:r>
            <w:r w:rsidRPr="00EC5CB7">
              <w:rPr>
                <w:sz w:val="18"/>
                <w:szCs w:val="18"/>
              </w:rPr>
              <w:t>SEMESTAR</w:t>
            </w: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38508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 ekonomije I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38509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Poslovna matematika I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38510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 informatike I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38513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 u stručni i znanstveni rad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170308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 turizma (1/2)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170314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Turistička geografija (1/2)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170406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Tjelesna i zdravstvena kultura (1/4)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170327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Poslovni engleski jezik A I (1/2)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170334</w:t>
            </w:r>
          </w:p>
        </w:tc>
        <w:tc>
          <w:tcPr>
            <w:tcW w:w="5113" w:type="dxa"/>
          </w:tcPr>
          <w:p w:rsidR="00EA6449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Poslovni njemački jezik A I (1/2)</w:t>
            </w:r>
          </w:p>
        </w:tc>
        <w:tc>
          <w:tcPr>
            <w:tcW w:w="1669" w:type="dxa"/>
          </w:tcPr>
          <w:p w:rsidR="00EA6449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170346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Poslovni engleski jezik B I (1/2)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170340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Poslovni njemački jezik B I (1/2)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9464" w:type="dxa"/>
            <w:gridSpan w:val="4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SEMESTAR</w:t>
            </w: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38517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 ekonomije II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037" w:type="dxa"/>
          </w:tcPr>
          <w:p w:rsidR="00EA6449" w:rsidRPr="00EC5CB7" w:rsidRDefault="00EA6449" w:rsidP="00831AE3">
            <w:pPr>
              <w:jc w:val="center"/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38518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Poslovna matematika II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38519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 informatike II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38520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Gospodarsko pravo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170313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 turizma (2/2)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170315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Turistička geografija (2/2)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170407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Tjelesna i zdravstvena kultura (2/4)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170329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Poslovni engleski jezik A I (2/2)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170335</w:t>
            </w:r>
          </w:p>
        </w:tc>
        <w:tc>
          <w:tcPr>
            <w:tcW w:w="5113" w:type="dxa"/>
          </w:tcPr>
          <w:p w:rsidR="00EA6449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Poslovni njemački jezik A I (2/2)</w:t>
            </w:r>
          </w:p>
        </w:tc>
        <w:tc>
          <w:tcPr>
            <w:tcW w:w="1669" w:type="dxa"/>
          </w:tcPr>
          <w:p w:rsidR="00EA6449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170347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Poslovni engleski jezik B I (2/2)</w:t>
            </w:r>
          </w:p>
        </w:tc>
        <w:tc>
          <w:tcPr>
            <w:tcW w:w="1669" w:type="dxa"/>
          </w:tcPr>
          <w:p w:rsidR="00EA6449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1645" w:type="dxa"/>
          </w:tcPr>
          <w:p w:rsidR="00EA6449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170341</w:t>
            </w:r>
          </w:p>
        </w:tc>
        <w:tc>
          <w:tcPr>
            <w:tcW w:w="5113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Poslovni njemački jezik B I (2/2)</w:t>
            </w:r>
          </w:p>
        </w:tc>
        <w:tc>
          <w:tcPr>
            <w:tcW w:w="1669" w:type="dxa"/>
          </w:tcPr>
          <w:p w:rsidR="00EA6449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Tr="002323F0">
        <w:tc>
          <w:tcPr>
            <w:tcW w:w="6758" w:type="dxa"/>
            <w:gridSpan w:val="2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 w:rsidRPr="009609EA">
              <w:rPr>
                <w:sz w:val="18"/>
                <w:szCs w:val="18"/>
              </w:rPr>
              <w:t>Ukupno ostvareno ECTS bodova u 1. godini studija (zbroj označenih predmeta):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</w:tbl>
    <w:p w:rsidR="009F5DAF" w:rsidRPr="00631D7A" w:rsidRDefault="009F5DAF">
      <w:pPr>
        <w:rPr>
          <w:color w:val="FF0000"/>
        </w:rPr>
      </w:pPr>
    </w:p>
    <w:p w:rsidR="001D5480" w:rsidRPr="00631D7A" w:rsidRDefault="001D5480">
      <w:r w:rsidRPr="00631D7A">
        <w:t xml:space="preserve">Uputa: </w:t>
      </w:r>
      <w:r w:rsidR="00526599" w:rsidRPr="00631D7A">
        <w:t xml:space="preserve">(npr. </w:t>
      </w:r>
      <w:r w:rsidRPr="00631D7A">
        <w:t>ukoliko ste primjerice ostvarili na prvoj godini 30 ECT</w:t>
      </w:r>
      <w:r w:rsidR="00526599" w:rsidRPr="00631D7A">
        <w:t xml:space="preserve">S bodova, </w:t>
      </w:r>
      <w:r w:rsidRPr="00631D7A">
        <w:t>i</w:t>
      </w:r>
      <w:r w:rsidR="00526599" w:rsidRPr="00631D7A">
        <w:t>mate pravo upisati</w:t>
      </w:r>
      <w:r w:rsidR="00DE0FFA" w:rsidRPr="00631D7A">
        <w:t xml:space="preserve"> </w:t>
      </w:r>
      <w:proofErr w:type="spellStart"/>
      <w:r w:rsidR="00DE0FFA" w:rsidRPr="00631D7A">
        <w:t>max</w:t>
      </w:r>
      <w:proofErr w:type="spellEnd"/>
      <w:r w:rsidR="00DE0FFA" w:rsidRPr="00631D7A">
        <w:t>.</w:t>
      </w:r>
      <w:r w:rsidR="00526599" w:rsidRPr="00631D7A">
        <w:t xml:space="preserve"> 32 ECTS boda), zatim u sljedećoj tablici odaberite kolegije koji će ukupno iznositi dozvoljeni upis ECTS bodova prema Vašem ostvarenom rezultatu.</w:t>
      </w:r>
      <w:r w:rsidRPr="00631D7A">
        <w:t xml:space="preserve"> U sljedećoj tablici su Vam ponuđeni kolegiji na II. godini </w:t>
      </w:r>
      <w:r w:rsidR="00526599" w:rsidRPr="00631D7A">
        <w:t>studija</w:t>
      </w:r>
      <w:r w:rsidRPr="00631D7A"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644"/>
        <w:gridCol w:w="5114"/>
        <w:gridCol w:w="1669"/>
        <w:gridCol w:w="1037"/>
      </w:tblGrid>
      <w:tr w:rsidR="00EA6449" w:rsidRPr="009609EA" w:rsidTr="002323F0">
        <w:tc>
          <w:tcPr>
            <w:tcW w:w="1644" w:type="dxa"/>
            <w:vAlign w:val="center"/>
          </w:tcPr>
          <w:p w:rsidR="00EA6449" w:rsidRPr="009609EA" w:rsidRDefault="00EA6449" w:rsidP="002323F0">
            <w:pPr>
              <w:rPr>
                <w:sz w:val="18"/>
                <w:szCs w:val="18"/>
              </w:rPr>
            </w:pPr>
            <w:r w:rsidRPr="009609EA">
              <w:rPr>
                <w:sz w:val="18"/>
                <w:szCs w:val="18"/>
              </w:rPr>
              <w:t>Šifra predmeta</w:t>
            </w:r>
          </w:p>
        </w:tc>
        <w:tc>
          <w:tcPr>
            <w:tcW w:w="5114" w:type="dxa"/>
            <w:vAlign w:val="center"/>
          </w:tcPr>
          <w:p w:rsidR="00EA6449" w:rsidRPr="009609EA" w:rsidRDefault="00EA6449" w:rsidP="002323F0">
            <w:pPr>
              <w:rPr>
                <w:sz w:val="18"/>
                <w:szCs w:val="18"/>
              </w:rPr>
            </w:pPr>
            <w:r w:rsidRPr="009609EA">
              <w:rPr>
                <w:sz w:val="18"/>
                <w:szCs w:val="18"/>
              </w:rPr>
              <w:t>Naziv kolegija</w:t>
            </w:r>
          </w:p>
        </w:tc>
        <w:tc>
          <w:tcPr>
            <w:tcW w:w="1669" w:type="dxa"/>
            <w:vAlign w:val="center"/>
          </w:tcPr>
          <w:p w:rsidR="00EA6449" w:rsidRPr="009609EA" w:rsidRDefault="00EA6449" w:rsidP="002323F0">
            <w:pPr>
              <w:rPr>
                <w:sz w:val="18"/>
                <w:szCs w:val="18"/>
              </w:rPr>
            </w:pPr>
            <w:r w:rsidRPr="009609EA">
              <w:rPr>
                <w:sz w:val="18"/>
                <w:szCs w:val="18"/>
              </w:rPr>
              <w:t>ECTS bodovi</w:t>
            </w:r>
          </w:p>
        </w:tc>
        <w:tc>
          <w:tcPr>
            <w:tcW w:w="1037" w:type="dxa"/>
          </w:tcPr>
          <w:p w:rsidR="00EA6449" w:rsidRPr="00EC5CB7" w:rsidRDefault="00F04B77" w:rsidP="00232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8"/>
              </w:rPr>
              <w:t>Upisani predmeti označuju se znakom (X)</w:t>
            </w:r>
          </w:p>
        </w:tc>
      </w:tr>
      <w:tr w:rsidR="00EA6449" w:rsidRPr="009609EA" w:rsidTr="002323F0">
        <w:tc>
          <w:tcPr>
            <w:tcW w:w="9464" w:type="dxa"/>
            <w:gridSpan w:val="4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SEMESTAR</w:t>
            </w: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38521</w:t>
            </w:r>
          </w:p>
        </w:tc>
        <w:tc>
          <w:tcPr>
            <w:tcW w:w="511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 računovodstva I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38522</w:t>
            </w:r>
          </w:p>
        </w:tc>
        <w:tc>
          <w:tcPr>
            <w:tcW w:w="511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Poslovna statistika I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38524</w:t>
            </w:r>
          </w:p>
        </w:tc>
        <w:tc>
          <w:tcPr>
            <w:tcW w:w="511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 marketinga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38525</w:t>
            </w:r>
          </w:p>
        </w:tc>
        <w:tc>
          <w:tcPr>
            <w:tcW w:w="511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 poduzetništva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38526</w:t>
            </w:r>
          </w:p>
        </w:tc>
        <w:tc>
          <w:tcPr>
            <w:tcW w:w="511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Turizam i okoliš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170318</w:t>
            </w:r>
          </w:p>
        </w:tc>
        <w:tc>
          <w:tcPr>
            <w:tcW w:w="511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Poslovanje ugostiteljskih poduzeća (1/2)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170408</w:t>
            </w:r>
          </w:p>
        </w:tc>
        <w:tc>
          <w:tcPr>
            <w:tcW w:w="511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Tjelesna i zdravstvena kultura (3/4)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170330</w:t>
            </w:r>
          </w:p>
        </w:tc>
        <w:tc>
          <w:tcPr>
            <w:tcW w:w="511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Poslovni engleski jezik A II (1/2)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170336</w:t>
            </w:r>
          </w:p>
        </w:tc>
        <w:tc>
          <w:tcPr>
            <w:tcW w:w="5114" w:type="dxa"/>
          </w:tcPr>
          <w:p w:rsidR="00EA6449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Poslovni njemački jezik A II (1/2)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170348</w:t>
            </w:r>
          </w:p>
        </w:tc>
        <w:tc>
          <w:tcPr>
            <w:tcW w:w="511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Poslovni engleski jezik B II (1/2)</w:t>
            </w:r>
          </w:p>
        </w:tc>
        <w:tc>
          <w:tcPr>
            <w:tcW w:w="1669" w:type="dxa"/>
          </w:tcPr>
          <w:p w:rsidR="00EA6449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170342</w:t>
            </w:r>
          </w:p>
        </w:tc>
        <w:tc>
          <w:tcPr>
            <w:tcW w:w="511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Poslovni njemački jezik B II (1/2)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9464" w:type="dxa"/>
            <w:gridSpan w:val="4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IV. SEMESTAR</w:t>
            </w: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38527</w:t>
            </w:r>
          </w:p>
        </w:tc>
        <w:tc>
          <w:tcPr>
            <w:tcW w:w="511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 računovodstva II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38528</w:t>
            </w:r>
          </w:p>
        </w:tc>
        <w:tc>
          <w:tcPr>
            <w:tcW w:w="511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Poslovna statistika II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38529</w:t>
            </w:r>
          </w:p>
        </w:tc>
        <w:tc>
          <w:tcPr>
            <w:tcW w:w="511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 u ugostiteljstvu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38530</w:t>
            </w:r>
          </w:p>
        </w:tc>
        <w:tc>
          <w:tcPr>
            <w:tcW w:w="5114" w:type="dxa"/>
          </w:tcPr>
          <w:p w:rsidR="00EA6449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Poduzetništvo u ugostiteljstvu</w:t>
            </w:r>
          </w:p>
        </w:tc>
        <w:tc>
          <w:tcPr>
            <w:tcW w:w="1669" w:type="dxa"/>
          </w:tcPr>
          <w:p w:rsidR="00EA6449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170319</w:t>
            </w:r>
          </w:p>
        </w:tc>
        <w:tc>
          <w:tcPr>
            <w:tcW w:w="5114" w:type="dxa"/>
          </w:tcPr>
          <w:p w:rsidR="00EA6449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Poslovanje ugostiteljskih poduzeća (2/2)</w:t>
            </w:r>
          </w:p>
        </w:tc>
        <w:tc>
          <w:tcPr>
            <w:tcW w:w="1669" w:type="dxa"/>
          </w:tcPr>
          <w:p w:rsidR="00EA6449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170409</w:t>
            </w:r>
          </w:p>
        </w:tc>
        <w:tc>
          <w:tcPr>
            <w:tcW w:w="5114" w:type="dxa"/>
          </w:tcPr>
          <w:p w:rsidR="00EA6449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Tjelesna i zdravstvena kultura (4/4)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170331</w:t>
            </w:r>
          </w:p>
        </w:tc>
        <w:tc>
          <w:tcPr>
            <w:tcW w:w="511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Poslovni engleski jezik A II (2/2)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170337</w:t>
            </w:r>
          </w:p>
        </w:tc>
        <w:tc>
          <w:tcPr>
            <w:tcW w:w="5114" w:type="dxa"/>
          </w:tcPr>
          <w:p w:rsidR="00EA6449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Poslovni njemački jezik A II (2/2)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170349</w:t>
            </w:r>
          </w:p>
        </w:tc>
        <w:tc>
          <w:tcPr>
            <w:tcW w:w="511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Poslovni engleski jezik B II (2/2)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164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170343</w:t>
            </w:r>
          </w:p>
        </w:tc>
        <w:tc>
          <w:tcPr>
            <w:tcW w:w="5114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Poslovni njemački jezik B II (2/2)</w:t>
            </w:r>
          </w:p>
        </w:tc>
        <w:tc>
          <w:tcPr>
            <w:tcW w:w="1669" w:type="dxa"/>
          </w:tcPr>
          <w:p w:rsidR="00EA6449" w:rsidRDefault="00EA6449" w:rsidP="0083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  <w:tr w:rsidR="00EA6449" w:rsidRPr="009609EA" w:rsidTr="002323F0">
        <w:tc>
          <w:tcPr>
            <w:tcW w:w="6758" w:type="dxa"/>
            <w:gridSpan w:val="2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  <w:r w:rsidRPr="009609EA">
              <w:rPr>
                <w:sz w:val="18"/>
                <w:szCs w:val="18"/>
              </w:rPr>
              <w:t>Ukupno upisano ECTS bodova u II. godini studija (zbroj označenih predmeta):</w:t>
            </w:r>
          </w:p>
        </w:tc>
        <w:tc>
          <w:tcPr>
            <w:tcW w:w="1669" w:type="dxa"/>
          </w:tcPr>
          <w:p w:rsidR="00EA6449" w:rsidRPr="009609EA" w:rsidRDefault="00EA6449" w:rsidP="00831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</w:tcPr>
          <w:p w:rsidR="00EA6449" w:rsidRPr="009609EA" w:rsidRDefault="00EA6449" w:rsidP="00831AE3">
            <w:pPr>
              <w:rPr>
                <w:sz w:val="18"/>
                <w:szCs w:val="18"/>
              </w:rPr>
            </w:pPr>
          </w:p>
        </w:tc>
      </w:tr>
    </w:tbl>
    <w:p w:rsidR="00702AA2" w:rsidRDefault="00702AA2" w:rsidP="00702AA2"/>
    <w:p w:rsidR="0088212E" w:rsidRPr="0088212E" w:rsidRDefault="0088212E" w:rsidP="00702AA2">
      <w:pPr>
        <w:rPr>
          <w:b/>
        </w:rPr>
      </w:pPr>
      <w:r w:rsidRPr="0088212E">
        <w:rPr>
          <w:b/>
        </w:rPr>
        <w:t>Plaćanje troškova studija:</w:t>
      </w:r>
    </w:p>
    <w:p w:rsidR="00702AA2" w:rsidRPr="00702AA2" w:rsidRDefault="00702AA2" w:rsidP="00E931D2">
      <w:pPr>
        <w:spacing w:after="0"/>
        <w:jc w:val="both"/>
      </w:pPr>
      <w:r w:rsidRPr="00702AA2">
        <w:t xml:space="preserve">Student koji </w:t>
      </w:r>
      <w:r w:rsidR="0088212E">
        <w:t xml:space="preserve">je u prethodnoj studijskoj godini ostvario </w:t>
      </w:r>
      <w:r w:rsidRPr="00702AA2">
        <w:t xml:space="preserve"> najmanje 55 ECTS bodova upis</w:t>
      </w:r>
      <w:r w:rsidR="0088212E">
        <w:t xml:space="preserve">uje </w:t>
      </w:r>
      <w:r w:rsidRPr="00702AA2">
        <w:t xml:space="preserve"> drugu studijsku godinu bez plaćanja.</w:t>
      </w:r>
    </w:p>
    <w:p w:rsidR="00702AA2" w:rsidRPr="00702AA2" w:rsidRDefault="00702AA2" w:rsidP="00E931D2">
      <w:pPr>
        <w:spacing w:after="0"/>
        <w:jc w:val="both"/>
      </w:pPr>
      <w:r w:rsidRPr="00702AA2">
        <w:t xml:space="preserve">Student koji </w:t>
      </w:r>
      <w:r w:rsidR="00E931D2">
        <w:t xml:space="preserve">je </w:t>
      </w:r>
      <w:r w:rsidR="0088212E">
        <w:t xml:space="preserve">u prethodnoj studijskoj godini </w:t>
      </w:r>
      <w:r w:rsidRPr="00702AA2">
        <w:t>ostvari</w:t>
      </w:r>
      <w:r w:rsidR="0088212E">
        <w:t>o</w:t>
      </w:r>
      <w:r w:rsidRPr="00702AA2">
        <w:t xml:space="preserve"> manje od </w:t>
      </w:r>
      <w:r w:rsidR="0088212E">
        <w:t>55</w:t>
      </w:r>
      <w:r w:rsidRPr="00702AA2">
        <w:t xml:space="preserve"> ECTS bodova upisuje studijsku godinu uz plaćanje školarine, s tim da mu se školarina naplaćuje tako da mu se prizna onoliko ECTS bodova koliko je ostvario tijekom akademske godine, a razlika od ostvarenih do maksimalnih 60 ECTS bodova  po godini naplaćuje se vrednovanjem svakog neostvarenog ECTS boda u iznosu od 120,00 kuna.</w:t>
      </w:r>
    </w:p>
    <w:p w:rsidR="009F7E29" w:rsidRDefault="00702AA2" w:rsidP="00E931D2">
      <w:pPr>
        <w:spacing w:after="0"/>
        <w:jc w:val="both"/>
      </w:pPr>
      <w:r w:rsidRPr="00702AA2">
        <w:t>Iznimno, redoviti studenti s utvrđenim invaliditetom od 60% ili više ostvaruju pravo na subvenciju ako u prethodnoj godini steknu najmanje 30 ECTS bodova.</w:t>
      </w:r>
    </w:p>
    <w:p w:rsidR="00E931D2" w:rsidRPr="00F02ADD" w:rsidRDefault="00E931D2">
      <w:pPr>
        <w:rPr>
          <w:sz w:val="10"/>
        </w:rPr>
      </w:pPr>
    </w:p>
    <w:p w:rsidR="001D5480" w:rsidRPr="00631D7A" w:rsidRDefault="006863B1">
      <w:r w:rsidRPr="00631D7A">
        <w:t xml:space="preserve">Obrascu za upis prilaže se potvrda o plaćanju troškova upisa. </w:t>
      </w:r>
    </w:p>
    <w:p w:rsidR="006623DB" w:rsidRDefault="006623DB" w:rsidP="006623DB">
      <w:pPr>
        <w:jc w:val="both"/>
      </w:pPr>
      <w:r>
        <w:t>Troškovi upisa iznose 200,00 kn i uplaćuju se na žiro račun Veleučilišta u Karlovcu broj:</w:t>
      </w:r>
      <w:r w:rsidRPr="006623DB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6623DB">
        <w:t>HR3923400091110473181</w:t>
      </w:r>
      <w:r>
        <w:t xml:space="preserve"> ili izravno u Računovodstveno financijskoj službi Veleučilišta u Karlovcu.</w:t>
      </w:r>
    </w:p>
    <w:p w:rsidR="00EA6449" w:rsidRPr="00F02ADD" w:rsidRDefault="00EA6449" w:rsidP="00EA6449">
      <w:pPr>
        <w:rPr>
          <w:sz w:val="10"/>
        </w:rPr>
      </w:pPr>
    </w:p>
    <w:p w:rsidR="00EA6449" w:rsidRDefault="00EA6449" w:rsidP="00EA6449">
      <w:r>
        <w:t>Iznos za platiti (</w:t>
      </w:r>
      <w:r w:rsidR="004F2E5B">
        <w:t>ukupan broj upisanih ECTS bodova umanjen za broj položenih ECTS bodova u prethodnoj godini studiranja</w:t>
      </w:r>
      <w:r>
        <w:t>): _______ ECTS x 120,00 kuna = ____________ kuna</w:t>
      </w:r>
      <w:r w:rsidR="004F2E5B">
        <w:t>.</w:t>
      </w:r>
    </w:p>
    <w:p w:rsidR="004F2E5B" w:rsidRDefault="004F2E5B" w:rsidP="00EA6449">
      <w:r>
        <w:t>Studenti koji su u prethodnoj godini ostvarili 55 i više ECTS bodova oslobođeni su plaćanja školarine.</w:t>
      </w:r>
    </w:p>
    <w:p w:rsidR="00832D97" w:rsidRPr="00F02ADD" w:rsidRDefault="00832D97" w:rsidP="006623DB">
      <w:pPr>
        <w:jc w:val="both"/>
        <w:rPr>
          <w:sz w:val="6"/>
        </w:rPr>
      </w:pPr>
    </w:p>
    <w:p w:rsidR="006623DB" w:rsidRDefault="002F111F" w:rsidP="006623DB">
      <w:pPr>
        <w:jc w:val="both"/>
      </w:pPr>
      <w:r>
        <w:t>Prije ovjere upisivanja studentske godine studenti</w:t>
      </w:r>
      <w:r w:rsidR="00E931D2">
        <w:t xml:space="preserve"> sklapaju Ugovor o plaćanju troškova studijske godine.</w:t>
      </w:r>
    </w:p>
    <w:p w:rsidR="00E931D2" w:rsidRPr="00F02ADD" w:rsidRDefault="00E931D2" w:rsidP="006623DB">
      <w:pPr>
        <w:jc w:val="both"/>
        <w:rPr>
          <w:sz w:val="12"/>
        </w:rPr>
      </w:pPr>
    </w:p>
    <w:p w:rsidR="00EC5CB7" w:rsidRDefault="00EC5CB7" w:rsidP="00EC5CB7">
      <w:r>
        <w:t>U Karlovcu, ____________________</w:t>
      </w:r>
    </w:p>
    <w:p w:rsidR="00EC5CB7" w:rsidRDefault="00EC5CB7" w:rsidP="00EC5CB7"/>
    <w:p w:rsidR="00EC5CB7" w:rsidRDefault="00EC5CB7" w:rsidP="00EC5CB7">
      <w:r>
        <w:t>Potpis studenta: __________________________</w:t>
      </w:r>
    </w:p>
    <w:p w:rsidR="00EC5CB7" w:rsidRDefault="00EC5CB7" w:rsidP="00EC5CB7"/>
    <w:p w:rsidR="009604D0" w:rsidRDefault="00EC5CB7" w:rsidP="00EC5CB7">
      <w:r>
        <w:t>Pregleda</w:t>
      </w:r>
      <w:r w:rsidR="00435A57">
        <w:t>o/</w:t>
      </w:r>
      <w:proofErr w:type="spellStart"/>
      <w:r>
        <w:t>la</w:t>
      </w:r>
      <w:proofErr w:type="spellEnd"/>
      <w:r>
        <w:t>: ___________________________</w:t>
      </w:r>
    </w:p>
    <w:p w:rsidR="006863B1" w:rsidRPr="00AA3151" w:rsidRDefault="006863B1" w:rsidP="006863B1">
      <w:pPr>
        <w:rPr>
          <w:b/>
          <w:sz w:val="24"/>
          <w:szCs w:val="24"/>
        </w:rPr>
      </w:pPr>
      <w:r w:rsidRPr="00AA3151">
        <w:rPr>
          <w:b/>
          <w:sz w:val="24"/>
          <w:szCs w:val="24"/>
        </w:rPr>
        <w:lastRenderedPageBreak/>
        <w:t>Uvjeti redoslijeda polaganja ispita</w:t>
      </w:r>
      <w:r w:rsidR="009604D0">
        <w:rPr>
          <w:b/>
          <w:sz w:val="24"/>
          <w:szCs w:val="24"/>
        </w:rPr>
        <w:t xml:space="preserve"> na</w:t>
      </w:r>
      <w:r w:rsidR="009604D0" w:rsidRPr="009604D0">
        <w:rPr>
          <w:b/>
          <w:sz w:val="24"/>
        </w:rPr>
        <w:t xml:space="preserve"> </w:t>
      </w:r>
      <w:r w:rsidR="009604D0" w:rsidRPr="009609EA">
        <w:rPr>
          <w:b/>
          <w:sz w:val="24"/>
        </w:rPr>
        <w:t>Stručn</w:t>
      </w:r>
      <w:r w:rsidR="009604D0">
        <w:rPr>
          <w:b/>
          <w:sz w:val="24"/>
        </w:rPr>
        <w:t>om</w:t>
      </w:r>
      <w:r w:rsidR="009604D0" w:rsidRPr="009609EA">
        <w:rPr>
          <w:b/>
          <w:sz w:val="24"/>
        </w:rPr>
        <w:t xml:space="preserve"> studij</w:t>
      </w:r>
      <w:r w:rsidR="009604D0">
        <w:rPr>
          <w:b/>
          <w:sz w:val="24"/>
        </w:rPr>
        <w:t>u</w:t>
      </w:r>
      <w:r w:rsidR="009604D0" w:rsidRPr="009609EA">
        <w:rPr>
          <w:b/>
          <w:sz w:val="24"/>
        </w:rPr>
        <w:t xml:space="preserve"> </w:t>
      </w:r>
      <w:r w:rsidR="009604D0">
        <w:rPr>
          <w:b/>
          <w:sz w:val="24"/>
        </w:rPr>
        <w:t>Ugostiteljstva</w:t>
      </w:r>
      <w:r w:rsidRPr="00AA3151">
        <w:rPr>
          <w:b/>
          <w:sz w:val="24"/>
          <w:szCs w:val="24"/>
        </w:rPr>
        <w:t>: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Osnove ekonomije II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Osnove ekonomije I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Poslovna matematika II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Poslovna matematika I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Osnove informatike II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Osnove informatike I</w:t>
      </w:r>
      <w:r w:rsidRPr="002E76AB">
        <w:rPr>
          <w:sz w:val="18"/>
          <w:szCs w:val="18"/>
        </w:rPr>
        <w:t>.</w:t>
      </w:r>
    </w:p>
    <w:p w:rsidR="00F02ADD" w:rsidRPr="002E76AB" w:rsidRDefault="00F02ADD" w:rsidP="00F02AD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Osnove računovodstva I</w:t>
      </w:r>
      <w:r w:rsidRPr="002E76AB">
        <w:rPr>
          <w:sz w:val="18"/>
          <w:szCs w:val="18"/>
        </w:rPr>
        <w:t xml:space="preserve">, ako prethodno nije položio ispit iz kolegija </w:t>
      </w:r>
      <w:r>
        <w:rPr>
          <w:b/>
          <w:sz w:val="18"/>
          <w:szCs w:val="18"/>
        </w:rPr>
        <w:t>Osnove ekonomije I</w:t>
      </w:r>
      <w:r w:rsidRPr="002E76AB">
        <w:rPr>
          <w:sz w:val="18"/>
          <w:szCs w:val="18"/>
        </w:rPr>
        <w:t>.</w:t>
      </w:r>
    </w:p>
    <w:p w:rsidR="00F02ADD" w:rsidRPr="002E76AB" w:rsidRDefault="00F02ADD" w:rsidP="00F02AD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>
        <w:rPr>
          <w:b/>
          <w:sz w:val="18"/>
          <w:szCs w:val="18"/>
        </w:rPr>
        <w:t>Osnove marketinga</w:t>
      </w:r>
      <w:r w:rsidRPr="002E76AB">
        <w:rPr>
          <w:sz w:val="18"/>
          <w:szCs w:val="18"/>
        </w:rPr>
        <w:t xml:space="preserve">, ako prethodno nije položio ispit iz kolegija </w:t>
      </w:r>
      <w:r>
        <w:rPr>
          <w:b/>
          <w:sz w:val="18"/>
          <w:szCs w:val="18"/>
        </w:rPr>
        <w:t>Osnove ekonomije I</w:t>
      </w:r>
      <w:r w:rsidRPr="002E76AB">
        <w:rPr>
          <w:sz w:val="18"/>
          <w:szCs w:val="18"/>
        </w:rPr>
        <w:t>.</w:t>
      </w:r>
    </w:p>
    <w:p w:rsidR="00F02ADD" w:rsidRPr="002E76AB" w:rsidRDefault="00F02ADD" w:rsidP="00F02AD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>
        <w:rPr>
          <w:b/>
          <w:sz w:val="18"/>
          <w:szCs w:val="18"/>
        </w:rPr>
        <w:t>Osnove poduzetništva</w:t>
      </w:r>
      <w:r w:rsidRPr="002E76AB">
        <w:rPr>
          <w:sz w:val="18"/>
          <w:szCs w:val="18"/>
        </w:rPr>
        <w:t xml:space="preserve">, ako prethodno nije položio ispit iz kolegija </w:t>
      </w:r>
      <w:r>
        <w:rPr>
          <w:b/>
          <w:sz w:val="18"/>
          <w:szCs w:val="18"/>
        </w:rPr>
        <w:t>Osnove ekonomije I</w:t>
      </w:r>
      <w:r w:rsidRPr="002E76AB">
        <w:rPr>
          <w:sz w:val="18"/>
          <w:szCs w:val="18"/>
        </w:rPr>
        <w:t>.</w:t>
      </w:r>
    </w:p>
    <w:p w:rsidR="00F02ADD" w:rsidRPr="002E76AB" w:rsidRDefault="00F02ADD" w:rsidP="00F02AD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>
        <w:rPr>
          <w:b/>
          <w:sz w:val="18"/>
          <w:szCs w:val="18"/>
        </w:rPr>
        <w:t>Turizam i okoliš</w:t>
      </w:r>
      <w:r w:rsidRPr="002E76AB">
        <w:rPr>
          <w:sz w:val="18"/>
          <w:szCs w:val="18"/>
        </w:rPr>
        <w:t xml:space="preserve">, ako prethodno nije položio ispit iz kolegija </w:t>
      </w:r>
      <w:r>
        <w:rPr>
          <w:b/>
          <w:sz w:val="18"/>
          <w:szCs w:val="18"/>
        </w:rPr>
        <w:t>Osnove ekonomije I</w:t>
      </w:r>
      <w:r w:rsidRPr="002E76AB">
        <w:rPr>
          <w:sz w:val="18"/>
          <w:szCs w:val="18"/>
        </w:rPr>
        <w:t>.</w:t>
      </w:r>
    </w:p>
    <w:p w:rsidR="00F02ADD" w:rsidRPr="00F02ADD" w:rsidRDefault="00F02ADD" w:rsidP="00F02AD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>
        <w:rPr>
          <w:b/>
          <w:sz w:val="18"/>
          <w:szCs w:val="18"/>
        </w:rPr>
        <w:t>Poslovanje ugostiteljskih poduzeća (2/2)</w:t>
      </w:r>
      <w:r w:rsidRPr="002E76AB">
        <w:rPr>
          <w:sz w:val="18"/>
          <w:szCs w:val="18"/>
        </w:rPr>
        <w:t xml:space="preserve">, ako prethodno nije položio ispit iz kolegija </w:t>
      </w:r>
      <w:r>
        <w:rPr>
          <w:b/>
          <w:sz w:val="18"/>
          <w:szCs w:val="18"/>
        </w:rPr>
        <w:t>Osnove ekonomije I</w:t>
      </w:r>
      <w:r w:rsidR="00B46BEC">
        <w:rPr>
          <w:b/>
          <w:sz w:val="18"/>
          <w:szCs w:val="18"/>
        </w:rPr>
        <w:t xml:space="preserve"> </w:t>
      </w:r>
      <w:r w:rsidR="00B46BEC" w:rsidRPr="00B46BEC">
        <w:rPr>
          <w:sz w:val="18"/>
          <w:szCs w:val="18"/>
        </w:rPr>
        <w:t>i</w:t>
      </w:r>
      <w:r w:rsidR="00B46BEC">
        <w:rPr>
          <w:b/>
          <w:sz w:val="18"/>
          <w:szCs w:val="18"/>
        </w:rPr>
        <w:t xml:space="preserve"> Osnove turizma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Osnove računovodstva II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Osnove računovodstva I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Marketing u ugostiteljstvu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Osnove marketinga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Poslovna statistika I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Poslovna matematika I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Poslovna statistika II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Poslovna statistika I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Poslovni engleski jezik A II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Poslovni engleski jezik A I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Poslovni njemački jezik A II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Poslovni njemački jezik A I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Poslovni engleski jezik B II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Poslovni engleski jezik B I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Poslovni njemački jezik B II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Poslovni njemački jezik B I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Poduzetništvo u ugostiteljstvu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Osnove poduzetništva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="00B46BEC">
        <w:rPr>
          <w:b/>
          <w:sz w:val="18"/>
          <w:szCs w:val="18"/>
        </w:rPr>
        <w:t>Osnove s</w:t>
      </w:r>
      <w:r w:rsidRPr="002E76AB">
        <w:rPr>
          <w:b/>
          <w:sz w:val="18"/>
          <w:szCs w:val="18"/>
        </w:rPr>
        <w:t>pecifični</w:t>
      </w:r>
      <w:r w:rsidR="00B46BEC">
        <w:rPr>
          <w:b/>
          <w:sz w:val="18"/>
          <w:szCs w:val="18"/>
        </w:rPr>
        <w:t>h</w:t>
      </w:r>
      <w:r w:rsidRPr="002E76AB">
        <w:rPr>
          <w:b/>
          <w:sz w:val="18"/>
          <w:szCs w:val="18"/>
        </w:rPr>
        <w:t xml:space="preserve"> obli</w:t>
      </w:r>
      <w:r w:rsidR="00B46BEC">
        <w:rPr>
          <w:b/>
          <w:sz w:val="18"/>
          <w:szCs w:val="18"/>
        </w:rPr>
        <w:t>ka</w:t>
      </w:r>
      <w:bookmarkStart w:id="0" w:name="_GoBack"/>
      <w:bookmarkEnd w:id="0"/>
      <w:r w:rsidRPr="002E76AB">
        <w:rPr>
          <w:b/>
          <w:sz w:val="18"/>
          <w:szCs w:val="18"/>
        </w:rPr>
        <w:t xml:space="preserve"> turizma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Osnove turizma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Turizam i sport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Osnove turizma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Istraživanje turističkih tržišta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Osnove marketinga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Poslovanje turističkih agencija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Osnove turizma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Turističko vrednovanje kulturne baštine</w:t>
      </w:r>
      <w:r w:rsidRPr="002E76AB">
        <w:rPr>
          <w:sz w:val="18"/>
          <w:szCs w:val="18"/>
        </w:rPr>
        <w:t xml:space="preserve">, ako prethodno nije položio ispite iz kolegija </w:t>
      </w:r>
      <w:r w:rsidRPr="002E76AB">
        <w:rPr>
          <w:b/>
          <w:sz w:val="18"/>
          <w:szCs w:val="18"/>
        </w:rPr>
        <w:t xml:space="preserve">Turistička geografija </w:t>
      </w:r>
      <w:r w:rsidRPr="002E76AB">
        <w:rPr>
          <w:sz w:val="18"/>
          <w:szCs w:val="18"/>
        </w:rPr>
        <w:t xml:space="preserve">i kolegija </w:t>
      </w:r>
      <w:r w:rsidRPr="002E76AB">
        <w:rPr>
          <w:b/>
          <w:sz w:val="18"/>
          <w:szCs w:val="18"/>
        </w:rPr>
        <w:t>Osnove turizma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Poslovni engleski jezik A III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Poslovni engleski jezik A II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Poslovni njemački jezik A III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Poslovni njemački jezik A II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Poslovni engleski jezik B III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Poslovni engleski jezik B II</w:t>
      </w:r>
      <w:r w:rsidRPr="002E76AB">
        <w:rPr>
          <w:sz w:val="18"/>
          <w:szCs w:val="18"/>
        </w:rPr>
        <w:t>.</w:t>
      </w:r>
    </w:p>
    <w:p w:rsidR="006863B1" w:rsidRPr="002E76AB" w:rsidRDefault="006863B1" w:rsidP="006863B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6AB">
        <w:rPr>
          <w:sz w:val="18"/>
          <w:szCs w:val="18"/>
        </w:rPr>
        <w:t xml:space="preserve">Student ne može pristupiti polaganju ispita iz kolegija </w:t>
      </w:r>
      <w:r w:rsidRPr="002E76AB">
        <w:rPr>
          <w:b/>
          <w:sz w:val="18"/>
          <w:szCs w:val="18"/>
        </w:rPr>
        <w:t>Poslovni njemački jezik B III</w:t>
      </w:r>
      <w:r w:rsidRPr="002E76AB">
        <w:rPr>
          <w:sz w:val="18"/>
          <w:szCs w:val="18"/>
        </w:rPr>
        <w:t xml:space="preserve">, ako prethodno nije položio ispit iz kolegija </w:t>
      </w:r>
      <w:r w:rsidRPr="002E76AB">
        <w:rPr>
          <w:b/>
          <w:sz w:val="18"/>
          <w:szCs w:val="18"/>
        </w:rPr>
        <w:t>Poslovni njemački jezik B II</w:t>
      </w:r>
      <w:r w:rsidRPr="002E76AB">
        <w:rPr>
          <w:sz w:val="18"/>
          <w:szCs w:val="18"/>
        </w:rPr>
        <w:t>.</w:t>
      </w:r>
    </w:p>
    <w:p w:rsidR="006863B1" w:rsidRDefault="006863B1" w:rsidP="00EC5CB7"/>
    <w:sectPr w:rsidR="006863B1" w:rsidSect="008471EA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3D5"/>
    <w:multiLevelType w:val="hybridMultilevel"/>
    <w:tmpl w:val="C3727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B1C3B"/>
    <w:multiLevelType w:val="hybridMultilevel"/>
    <w:tmpl w:val="350C6384"/>
    <w:lvl w:ilvl="0" w:tplc="9272B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EA"/>
    <w:rsid w:val="000257BE"/>
    <w:rsid w:val="00054808"/>
    <w:rsid w:val="00077979"/>
    <w:rsid w:val="000F0054"/>
    <w:rsid w:val="00154978"/>
    <w:rsid w:val="00173E71"/>
    <w:rsid w:val="001768E0"/>
    <w:rsid w:val="001909DF"/>
    <w:rsid w:val="001C48A0"/>
    <w:rsid w:val="001C53DD"/>
    <w:rsid w:val="001D5480"/>
    <w:rsid w:val="001F567B"/>
    <w:rsid w:val="002249AB"/>
    <w:rsid w:val="002323F0"/>
    <w:rsid w:val="00287B9B"/>
    <w:rsid w:val="002C7885"/>
    <w:rsid w:val="002D033A"/>
    <w:rsid w:val="002D1E04"/>
    <w:rsid w:val="002E76AB"/>
    <w:rsid w:val="002F111F"/>
    <w:rsid w:val="003B5149"/>
    <w:rsid w:val="003E76F4"/>
    <w:rsid w:val="0040765F"/>
    <w:rsid w:val="00415891"/>
    <w:rsid w:val="00435A57"/>
    <w:rsid w:val="00454185"/>
    <w:rsid w:val="004F2E5B"/>
    <w:rsid w:val="005149EA"/>
    <w:rsid w:val="00526599"/>
    <w:rsid w:val="00527FDD"/>
    <w:rsid w:val="005D4A30"/>
    <w:rsid w:val="00603827"/>
    <w:rsid w:val="00631D7A"/>
    <w:rsid w:val="006555A9"/>
    <w:rsid w:val="006623DB"/>
    <w:rsid w:val="00683CCE"/>
    <w:rsid w:val="006863B1"/>
    <w:rsid w:val="006F7D37"/>
    <w:rsid w:val="00702AA2"/>
    <w:rsid w:val="00745A24"/>
    <w:rsid w:val="007A4FD1"/>
    <w:rsid w:val="007B22EF"/>
    <w:rsid w:val="00820C28"/>
    <w:rsid w:val="00832D97"/>
    <w:rsid w:val="008471EA"/>
    <w:rsid w:val="0088212E"/>
    <w:rsid w:val="008F6EEC"/>
    <w:rsid w:val="009604D0"/>
    <w:rsid w:val="009609EA"/>
    <w:rsid w:val="00981A8A"/>
    <w:rsid w:val="00983445"/>
    <w:rsid w:val="00997145"/>
    <w:rsid w:val="009E1E7A"/>
    <w:rsid w:val="009F5DAF"/>
    <w:rsid w:val="009F7E29"/>
    <w:rsid w:val="00A34A52"/>
    <w:rsid w:val="00A41A33"/>
    <w:rsid w:val="00A57CD3"/>
    <w:rsid w:val="00AA3151"/>
    <w:rsid w:val="00AC7828"/>
    <w:rsid w:val="00AD7C72"/>
    <w:rsid w:val="00AE2460"/>
    <w:rsid w:val="00AF02D2"/>
    <w:rsid w:val="00AF1CA7"/>
    <w:rsid w:val="00B0468A"/>
    <w:rsid w:val="00B46BEC"/>
    <w:rsid w:val="00B82443"/>
    <w:rsid w:val="00B93D6C"/>
    <w:rsid w:val="00BA4AFE"/>
    <w:rsid w:val="00BC478D"/>
    <w:rsid w:val="00BC6F94"/>
    <w:rsid w:val="00C8468E"/>
    <w:rsid w:val="00DE0FFA"/>
    <w:rsid w:val="00E3080F"/>
    <w:rsid w:val="00E64D6E"/>
    <w:rsid w:val="00E931D2"/>
    <w:rsid w:val="00EA6449"/>
    <w:rsid w:val="00EC5CB7"/>
    <w:rsid w:val="00F02ADD"/>
    <w:rsid w:val="00F04B77"/>
    <w:rsid w:val="00FA0DCF"/>
    <w:rsid w:val="00FA7FD9"/>
    <w:rsid w:val="00FB0912"/>
    <w:rsid w:val="00FE6012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CB7"/>
    <w:pPr>
      <w:ind w:left="720"/>
      <w:contextualSpacing/>
    </w:pPr>
  </w:style>
  <w:style w:type="paragraph" w:customStyle="1" w:styleId="Default">
    <w:name w:val="Default"/>
    <w:rsid w:val="002E76A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471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CB7"/>
    <w:pPr>
      <w:ind w:left="720"/>
      <w:contextualSpacing/>
    </w:pPr>
  </w:style>
  <w:style w:type="paragraph" w:customStyle="1" w:styleId="Default">
    <w:name w:val="Default"/>
    <w:rsid w:val="002E76A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471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u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6BFD6-26B5-4E0B-B31A-37CB81B0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68346654.dotm</Template>
  <TotalTime>20</TotalTime>
  <Pages>5</Pages>
  <Words>1680</Words>
  <Characters>9577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Pevac</dc:creator>
  <cp:lastModifiedBy>Kristina Pevac</cp:lastModifiedBy>
  <cp:revision>10</cp:revision>
  <cp:lastPrinted>2017-09-19T05:24:00Z</cp:lastPrinted>
  <dcterms:created xsi:type="dcterms:W3CDTF">2017-09-19T05:10:00Z</dcterms:created>
  <dcterms:modified xsi:type="dcterms:W3CDTF">2017-09-22T05:04:00Z</dcterms:modified>
</cp:coreProperties>
</file>